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2E584A5A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57505E">
        <w:rPr>
          <w:rFonts w:asciiTheme="minorHAnsi" w:hAnsiTheme="minorHAnsi" w:cstheme="minorHAnsi"/>
          <w:b/>
          <w:bCs/>
          <w:sz w:val="28"/>
          <w:szCs w:val="36"/>
        </w:rPr>
        <w:t>55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1F004F9B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4E15A6">
        <w:rPr>
          <w:rFonts w:asciiTheme="minorHAnsi" w:hAnsiTheme="minorHAnsi" w:cstheme="minorHAnsi"/>
          <w:bCs/>
          <w:sz w:val="28"/>
          <w:szCs w:val="28"/>
        </w:rPr>
        <w:t>24</w:t>
      </w:r>
      <w:r w:rsidR="007269AC">
        <w:rPr>
          <w:rFonts w:asciiTheme="minorHAnsi" w:hAnsiTheme="minorHAnsi" w:cstheme="minorHAnsi"/>
          <w:bCs/>
          <w:sz w:val="28"/>
          <w:szCs w:val="28"/>
        </w:rPr>
        <w:t>.02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5630E814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57505E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232C67" w14:textId="04A7D552" w:rsidR="004E15A6" w:rsidRDefault="0057505E" w:rsidP="004B4A9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MISIR-REVİZE PEM’E GEÇİŞ VE EUR.1 DOLAŞIM BELGELERİ</w:t>
      </w:r>
    </w:p>
    <w:p w14:paraId="35AF4E15" w14:textId="48610BF2" w:rsidR="0057505E" w:rsidRPr="004B4A9C" w:rsidRDefault="0057505E" w:rsidP="004B4A9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ÜZERİNDEKİ İBARELER</w:t>
      </w:r>
    </w:p>
    <w:p w14:paraId="12369C19" w14:textId="77777777" w:rsidR="005429E9" w:rsidRDefault="005429E9" w:rsidP="000E4CCA">
      <w:pPr>
        <w:pStyle w:val="ortabalkbold"/>
        <w:tabs>
          <w:tab w:val="left" w:pos="349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591BE1FC" w14:textId="0C110AA4" w:rsidR="0057505E" w:rsidRDefault="0057505E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A93E50">
        <w:rPr>
          <w:rFonts w:asciiTheme="minorHAnsi" w:hAnsiTheme="minorHAnsi" w:cstheme="minorHAnsi"/>
          <w:b/>
        </w:rPr>
        <w:t>26 Şubat 2026 tarihinden</w:t>
      </w:r>
      <w:r>
        <w:rPr>
          <w:rFonts w:asciiTheme="minorHAnsi" w:hAnsiTheme="minorHAnsi" w:cstheme="minorHAnsi"/>
        </w:rPr>
        <w:t xml:space="preserve"> i</w:t>
      </w:r>
      <w:r w:rsidR="00A93E50">
        <w:rPr>
          <w:rFonts w:asciiTheme="minorHAnsi" w:hAnsiTheme="minorHAnsi" w:cstheme="minorHAnsi"/>
        </w:rPr>
        <w:t xml:space="preserve">tibaren </w:t>
      </w:r>
      <w:r w:rsidR="00A93E50" w:rsidRPr="00A93E50">
        <w:rPr>
          <w:rFonts w:asciiTheme="minorHAnsi" w:hAnsiTheme="minorHAnsi" w:cstheme="minorHAnsi"/>
          <w:b/>
        </w:rPr>
        <w:t>Mıs</w:t>
      </w:r>
      <w:r w:rsidRPr="00A93E50">
        <w:rPr>
          <w:rFonts w:asciiTheme="minorHAnsi" w:hAnsiTheme="minorHAnsi" w:cstheme="minorHAnsi"/>
          <w:b/>
        </w:rPr>
        <w:t>ır Arap Cumhuriyeti</w:t>
      </w:r>
      <w:r>
        <w:rPr>
          <w:rFonts w:asciiTheme="minorHAnsi" w:hAnsiTheme="minorHAnsi" w:cstheme="minorHAnsi"/>
        </w:rPr>
        <w:t xml:space="preserve">, </w:t>
      </w:r>
      <w:proofErr w:type="spellStart"/>
      <w:r>
        <w:rPr>
          <w:rFonts w:asciiTheme="minorHAnsi" w:hAnsiTheme="minorHAnsi" w:cstheme="minorHAnsi"/>
        </w:rPr>
        <w:t>Pan</w:t>
      </w:r>
      <w:proofErr w:type="spellEnd"/>
      <w:r>
        <w:rPr>
          <w:rFonts w:asciiTheme="minorHAnsi" w:hAnsiTheme="minorHAnsi" w:cstheme="minorHAnsi"/>
        </w:rPr>
        <w:t xml:space="preserve"> Avrupa Akdeniz menşe Kümülasyon Sistemi Kapsamında Ticarette Eşyanın Tercihli Menşeinin Tespiti Hakkında Yönetmelik  </w:t>
      </w:r>
      <w:r w:rsidRPr="00A93E50">
        <w:rPr>
          <w:rFonts w:asciiTheme="minorHAnsi" w:hAnsiTheme="minorHAnsi" w:cstheme="minorHAnsi"/>
          <w:b/>
        </w:rPr>
        <w:t>(STA)</w:t>
      </w:r>
      <w:r>
        <w:rPr>
          <w:rFonts w:asciiTheme="minorHAnsi" w:hAnsiTheme="minorHAnsi" w:cstheme="minorHAnsi"/>
        </w:rPr>
        <w:t xml:space="preserve"> ve </w:t>
      </w:r>
      <w:proofErr w:type="spellStart"/>
      <w:r>
        <w:rPr>
          <w:rFonts w:asciiTheme="minorHAnsi" w:hAnsiTheme="minorHAnsi" w:cstheme="minorHAnsi"/>
        </w:rPr>
        <w:t>Pan</w:t>
      </w:r>
      <w:proofErr w:type="spellEnd"/>
      <w:r>
        <w:rPr>
          <w:rFonts w:asciiTheme="minorHAnsi" w:hAnsiTheme="minorHAnsi" w:cstheme="minorHAnsi"/>
        </w:rPr>
        <w:t>-Avrupa-</w:t>
      </w:r>
      <w:proofErr w:type="gramStart"/>
      <w:r>
        <w:rPr>
          <w:rFonts w:asciiTheme="minorHAnsi" w:hAnsiTheme="minorHAnsi" w:cstheme="minorHAnsi"/>
        </w:rPr>
        <w:t>Akdeniz  Tercihli</w:t>
      </w:r>
      <w:proofErr w:type="gramEnd"/>
      <w:r>
        <w:rPr>
          <w:rFonts w:asciiTheme="minorHAnsi" w:hAnsiTheme="minorHAnsi" w:cstheme="minorHAnsi"/>
        </w:rPr>
        <w:t xml:space="preserve"> Menşe Kurallarına Dair Bölgesel Konvansiyon Ortak Komitesinin </w:t>
      </w:r>
      <w:r w:rsidRPr="00A93E50">
        <w:rPr>
          <w:rFonts w:asciiTheme="minorHAnsi" w:hAnsiTheme="minorHAnsi" w:cstheme="minorHAnsi"/>
          <w:b/>
        </w:rPr>
        <w:t>PEM</w:t>
      </w:r>
      <w:r>
        <w:rPr>
          <w:rFonts w:asciiTheme="minorHAnsi" w:hAnsiTheme="minorHAnsi" w:cstheme="minorHAnsi"/>
        </w:rPr>
        <w:t xml:space="preserve"> 1/2023 Kararı Kapsamı Tercihli Menşe Kuralları Hakkında Yönetmelik çerçevesinde uygulanmasında uzlaşıya varılmıştır. Buna göre de, ihracatta </w:t>
      </w:r>
      <w:r w:rsidRPr="00A93E50">
        <w:rPr>
          <w:rFonts w:asciiTheme="minorHAnsi" w:hAnsiTheme="minorHAnsi" w:cstheme="minorHAnsi"/>
          <w:b/>
        </w:rPr>
        <w:t>eski 2012</w:t>
      </w:r>
      <w:r>
        <w:rPr>
          <w:rFonts w:asciiTheme="minorHAnsi" w:hAnsiTheme="minorHAnsi" w:cstheme="minorHAnsi"/>
        </w:rPr>
        <w:t xml:space="preserve"> kurallarına göre </w:t>
      </w:r>
      <w:proofErr w:type="spellStart"/>
      <w:r w:rsidRPr="00A93E50">
        <w:rPr>
          <w:rFonts w:asciiTheme="minorHAnsi" w:hAnsiTheme="minorHAnsi" w:cstheme="minorHAnsi"/>
          <w:b/>
        </w:rPr>
        <w:t>Eur-Med</w:t>
      </w:r>
      <w:proofErr w:type="spellEnd"/>
      <w:r w:rsidRPr="00A93E50">
        <w:rPr>
          <w:rFonts w:asciiTheme="minorHAnsi" w:hAnsiTheme="minorHAnsi" w:cstheme="minorHAnsi"/>
          <w:b/>
        </w:rPr>
        <w:t xml:space="preserve"> </w:t>
      </w:r>
      <w:proofErr w:type="spellStart"/>
      <w:r w:rsidRPr="00A93E50">
        <w:rPr>
          <w:rFonts w:asciiTheme="minorHAnsi" w:hAnsiTheme="minorHAnsi" w:cstheme="minorHAnsi"/>
          <w:b/>
        </w:rPr>
        <w:t>vey</w:t>
      </w:r>
      <w:proofErr w:type="spellEnd"/>
      <w:r w:rsidRPr="00A93E50">
        <w:rPr>
          <w:rFonts w:asciiTheme="minorHAnsi" w:hAnsiTheme="minorHAnsi" w:cstheme="minorHAnsi"/>
          <w:b/>
        </w:rPr>
        <w:t xml:space="preserve"> fatura beyanı</w:t>
      </w:r>
      <w:r>
        <w:rPr>
          <w:rFonts w:asciiTheme="minorHAnsi" w:hAnsiTheme="minorHAnsi" w:cstheme="minorHAnsi"/>
        </w:rPr>
        <w:t xml:space="preserve"> kullanılmaya devam edilebilirken, yeni 2023 kurallarına uygun </w:t>
      </w:r>
      <w:r w:rsidRPr="00A93E50">
        <w:rPr>
          <w:rFonts w:asciiTheme="minorHAnsi" w:hAnsiTheme="minorHAnsi" w:cstheme="minorHAnsi"/>
          <w:b/>
        </w:rPr>
        <w:t>EUR.1 veya fatura beyanı</w:t>
      </w:r>
      <w:r>
        <w:rPr>
          <w:rFonts w:asciiTheme="minorHAnsi" w:hAnsiTheme="minorHAnsi" w:cstheme="minorHAnsi"/>
        </w:rPr>
        <w:t xml:space="preserve"> da düzenlenebilecektir. </w:t>
      </w:r>
    </w:p>
    <w:p w14:paraId="6BF3FC57" w14:textId="77777777" w:rsidR="0057505E" w:rsidRDefault="0057505E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74C8B565" w14:textId="30540D73" w:rsidR="0057505E" w:rsidRDefault="0057505E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Bu</w:t>
      </w:r>
      <w:r w:rsidR="00A93E50">
        <w:rPr>
          <w:rFonts w:asciiTheme="minorHAnsi" w:hAnsiTheme="minorHAnsi" w:cstheme="minorHAnsi"/>
        </w:rPr>
        <w:t xml:space="preserve"> zamana kadar</w:t>
      </w:r>
      <w:r>
        <w:rPr>
          <w:rFonts w:asciiTheme="minorHAnsi" w:hAnsiTheme="minorHAnsi" w:cstheme="minorHAnsi"/>
        </w:rPr>
        <w:t xml:space="preserve"> eski kurallara göre </w:t>
      </w:r>
      <w:r w:rsidRPr="00A93E50">
        <w:rPr>
          <w:rFonts w:asciiTheme="minorHAnsi" w:hAnsiTheme="minorHAnsi" w:cstheme="minorHAnsi"/>
          <w:b/>
        </w:rPr>
        <w:t>Eur.1 de düzenlenebildiğinden</w:t>
      </w:r>
      <w:r>
        <w:rPr>
          <w:rFonts w:asciiTheme="minorHAnsi" w:hAnsiTheme="minorHAnsi" w:cstheme="minorHAnsi"/>
        </w:rPr>
        <w:t>, yeni durumda karışıklığa yol açmamak</w:t>
      </w:r>
      <w:r w:rsidR="00A93E50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 xml:space="preserve">için </w:t>
      </w:r>
      <w:r w:rsidRPr="00A93E50">
        <w:rPr>
          <w:rFonts w:asciiTheme="minorHAnsi" w:hAnsiTheme="minorHAnsi" w:cstheme="minorHAnsi"/>
          <w:b/>
        </w:rPr>
        <w:t>26.02.2026</w:t>
      </w:r>
      <w:r>
        <w:rPr>
          <w:rFonts w:asciiTheme="minorHAnsi" w:hAnsiTheme="minorHAnsi" w:cstheme="minorHAnsi"/>
        </w:rPr>
        <w:t xml:space="preserve"> tarihinden itibaren düzenlenecek </w:t>
      </w:r>
      <w:r w:rsidR="00A93E50" w:rsidRPr="00A93E50">
        <w:rPr>
          <w:rFonts w:asciiTheme="minorHAnsi" w:hAnsiTheme="minorHAnsi" w:cstheme="minorHAnsi"/>
          <w:b/>
        </w:rPr>
        <w:t xml:space="preserve">2023 kurallarına uygun </w:t>
      </w:r>
      <w:r w:rsidRPr="00A93E50">
        <w:rPr>
          <w:rFonts w:asciiTheme="minorHAnsi" w:hAnsiTheme="minorHAnsi" w:cstheme="minorHAnsi"/>
          <w:b/>
        </w:rPr>
        <w:t>Eur.1’lerin</w:t>
      </w:r>
      <w:r w:rsidR="00A93E50">
        <w:rPr>
          <w:rFonts w:asciiTheme="minorHAnsi" w:hAnsiTheme="minorHAnsi" w:cstheme="minorHAnsi"/>
        </w:rPr>
        <w:t xml:space="preserve"> eski düzenlenmişlerden ayırt edilebilmesini için </w:t>
      </w:r>
      <w:r w:rsidR="00A93E50">
        <w:rPr>
          <w:rFonts w:asciiTheme="minorHAnsi" w:hAnsiTheme="minorHAnsi" w:cstheme="minorHAnsi"/>
          <w:b/>
        </w:rPr>
        <w:t xml:space="preserve">7 </w:t>
      </w:r>
      <w:proofErr w:type="spellStart"/>
      <w:r w:rsidR="00A93E50">
        <w:rPr>
          <w:rFonts w:asciiTheme="minorHAnsi" w:hAnsiTheme="minorHAnsi" w:cstheme="minorHAnsi"/>
          <w:b/>
        </w:rPr>
        <w:t>N</w:t>
      </w:r>
      <w:r w:rsidR="00A93E50" w:rsidRPr="00A93E50">
        <w:rPr>
          <w:rFonts w:asciiTheme="minorHAnsi" w:hAnsiTheme="minorHAnsi" w:cstheme="minorHAnsi"/>
          <w:b/>
        </w:rPr>
        <w:t>o</w:t>
      </w:r>
      <w:r w:rsidR="00A93E50">
        <w:rPr>
          <w:rFonts w:asciiTheme="minorHAnsi" w:hAnsiTheme="minorHAnsi" w:cstheme="minorHAnsi"/>
          <w:b/>
        </w:rPr>
        <w:t>’</w:t>
      </w:r>
      <w:r w:rsidR="00A93E50" w:rsidRPr="00A93E50">
        <w:rPr>
          <w:rFonts w:asciiTheme="minorHAnsi" w:hAnsiTheme="minorHAnsi" w:cstheme="minorHAnsi"/>
          <w:b/>
        </w:rPr>
        <w:t>lu</w:t>
      </w:r>
      <w:proofErr w:type="spellEnd"/>
      <w:r w:rsidR="00A93E50">
        <w:rPr>
          <w:rFonts w:asciiTheme="minorHAnsi" w:hAnsiTheme="minorHAnsi" w:cstheme="minorHAnsi"/>
        </w:rPr>
        <w:t xml:space="preserve"> hanesine “</w:t>
      </w:r>
      <w:r w:rsidR="00A93E50" w:rsidRPr="00A93E50">
        <w:rPr>
          <w:rFonts w:asciiTheme="minorHAnsi" w:hAnsiTheme="minorHAnsi" w:cstheme="minorHAnsi"/>
          <w:b/>
        </w:rPr>
        <w:t>RESİVED RULES</w:t>
      </w:r>
      <w:r w:rsidR="00A93E50">
        <w:rPr>
          <w:rFonts w:asciiTheme="minorHAnsi" w:hAnsiTheme="minorHAnsi" w:cstheme="minorHAnsi"/>
        </w:rPr>
        <w:t xml:space="preserve">” ibaresinin mutlaka kaydedilmesi zorunludur. </w:t>
      </w:r>
      <w:r w:rsidR="00A93E50" w:rsidRPr="00A93E50">
        <w:rPr>
          <w:rFonts w:asciiTheme="minorHAnsi" w:hAnsiTheme="minorHAnsi" w:cstheme="minorHAnsi"/>
          <w:u w:val="single"/>
        </w:rPr>
        <w:t>Mısır’da geriye dönük olarak verginin kaldırılması veya geri ödenmesi söz konusu olmayacağından</w:t>
      </w:r>
      <w:r w:rsidR="00A93E50">
        <w:rPr>
          <w:rFonts w:asciiTheme="minorHAnsi" w:hAnsiTheme="minorHAnsi" w:cstheme="minorHAnsi"/>
        </w:rPr>
        <w:t>, zorunluluğa uyulması önemlidir. Mısır ihracatlarında da</w:t>
      </w:r>
      <w:r w:rsidR="00A93E50" w:rsidRPr="00A93E50">
        <w:rPr>
          <w:rFonts w:asciiTheme="minorHAnsi" w:hAnsiTheme="minorHAnsi" w:cstheme="minorHAnsi"/>
          <w:b/>
        </w:rPr>
        <w:t>, Eur.1</w:t>
      </w:r>
      <w:r w:rsidR="00A93E50">
        <w:rPr>
          <w:rFonts w:asciiTheme="minorHAnsi" w:hAnsiTheme="minorHAnsi" w:cstheme="minorHAnsi"/>
        </w:rPr>
        <w:t xml:space="preserve"> belgelerinin </w:t>
      </w:r>
      <w:r w:rsidR="00A93E50">
        <w:rPr>
          <w:rFonts w:asciiTheme="minorHAnsi" w:hAnsiTheme="minorHAnsi" w:cstheme="minorHAnsi"/>
          <w:b/>
        </w:rPr>
        <w:t xml:space="preserve">7 </w:t>
      </w:r>
      <w:proofErr w:type="spellStart"/>
      <w:r w:rsidR="00A93E50">
        <w:rPr>
          <w:rFonts w:asciiTheme="minorHAnsi" w:hAnsiTheme="minorHAnsi" w:cstheme="minorHAnsi"/>
          <w:b/>
        </w:rPr>
        <w:t>N</w:t>
      </w:r>
      <w:r w:rsidR="00A93E50" w:rsidRPr="00A93E50">
        <w:rPr>
          <w:rFonts w:asciiTheme="minorHAnsi" w:hAnsiTheme="minorHAnsi" w:cstheme="minorHAnsi"/>
          <w:b/>
        </w:rPr>
        <w:t>o</w:t>
      </w:r>
      <w:r w:rsidR="00A93E50">
        <w:rPr>
          <w:rFonts w:asciiTheme="minorHAnsi" w:hAnsiTheme="minorHAnsi" w:cstheme="minorHAnsi"/>
          <w:b/>
        </w:rPr>
        <w:t>’</w:t>
      </w:r>
      <w:r w:rsidR="00A93E50" w:rsidRPr="00A93E50">
        <w:rPr>
          <w:rFonts w:asciiTheme="minorHAnsi" w:hAnsiTheme="minorHAnsi" w:cstheme="minorHAnsi"/>
          <w:b/>
        </w:rPr>
        <w:t>lu</w:t>
      </w:r>
      <w:proofErr w:type="spellEnd"/>
      <w:r w:rsidR="00A93E50">
        <w:rPr>
          <w:rFonts w:asciiTheme="minorHAnsi" w:hAnsiTheme="minorHAnsi" w:cstheme="minorHAnsi"/>
        </w:rPr>
        <w:t xml:space="preserve"> gözlem hanesine “</w:t>
      </w:r>
      <w:r w:rsidR="00A93E50" w:rsidRPr="00A93E50">
        <w:rPr>
          <w:rFonts w:asciiTheme="minorHAnsi" w:hAnsiTheme="minorHAnsi" w:cstheme="minorHAnsi"/>
          <w:b/>
        </w:rPr>
        <w:t>TRANSITIONAL RULES</w:t>
      </w:r>
      <w:r w:rsidR="00A93E50">
        <w:rPr>
          <w:rFonts w:asciiTheme="minorHAnsi" w:hAnsiTheme="minorHAnsi" w:cstheme="minorHAnsi"/>
        </w:rPr>
        <w:t xml:space="preserve">” ibaresi yazılacağı, fatura beyanlarında da anılan ibarenin olacağı belirtilmektedir.  </w:t>
      </w:r>
      <w:r>
        <w:rPr>
          <w:rFonts w:asciiTheme="minorHAnsi" w:hAnsiTheme="minorHAnsi" w:cstheme="minorHAnsi"/>
        </w:rPr>
        <w:t xml:space="preserve">   </w:t>
      </w:r>
    </w:p>
    <w:p w14:paraId="3189E583" w14:textId="52E3D9A1" w:rsidR="005429E9" w:rsidRPr="0070102D" w:rsidRDefault="0057505E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</w:p>
    <w:p w14:paraId="503D2525" w14:textId="639B0E41" w:rsidR="00B71464" w:rsidRPr="005C144F" w:rsidRDefault="00A552EB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212529"/>
          <w:shd w:val="clear" w:color="auto" w:fill="FFFFFF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5429E9">
        <w:rPr>
          <w:rFonts w:asciiTheme="minorHAnsi" w:hAnsiTheme="minorHAnsi" w:cstheme="minorHAnsi"/>
        </w:rPr>
        <w:t xml:space="preserve">Gümrükler Genel Müdürlüğünün </w:t>
      </w:r>
      <w:r w:rsidR="00A93E50">
        <w:rPr>
          <w:rFonts w:asciiTheme="minorHAnsi" w:hAnsiTheme="minorHAnsi" w:cstheme="minorHAnsi"/>
          <w:b/>
        </w:rPr>
        <w:t xml:space="preserve">24.02.2026 günlü </w:t>
      </w:r>
      <w:proofErr w:type="gramStart"/>
      <w:r w:rsidR="00A93E50">
        <w:rPr>
          <w:rFonts w:asciiTheme="minorHAnsi" w:hAnsiTheme="minorHAnsi" w:cstheme="minorHAnsi"/>
          <w:b/>
        </w:rPr>
        <w:t>119362035</w:t>
      </w:r>
      <w:proofErr w:type="gramEnd"/>
      <w:r w:rsidR="005429E9">
        <w:rPr>
          <w:rFonts w:asciiTheme="minorHAnsi" w:hAnsiTheme="minorHAnsi" w:cstheme="minorHAnsi"/>
        </w:rPr>
        <w:t xml:space="preserve"> sayılı yazıları 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3D3661C2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9F4E5E9" w14:textId="49E22F99" w:rsidR="001774CD" w:rsidRDefault="001774C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A57F9D3" w14:textId="6842B0FB" w:rsidR="001774CD" w:rsidRDefault="00A93E50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object w:dxaOrig="1524" w:dyaOrig="1018" w14:anchorId="77422B5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05pt;height:50.7pt" o:ole="">
            <v:imagedata r:id="rId8" o:title=""/>
          </v:shape>
          <o:OLEObject Type="Embed" ProgID="Acrobat.Document.DC" ShapeID="_x0000_i1025" DrawAspect="Icon" ObjectID="_1833527587" r:id="rId9"/>
        </w:object>
      </w:r>
    </w:p>
    <w:p w14:paraId="2F545EA0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2BEF385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2911587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2F39837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62323FE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D287F9F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5B4C105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25D9085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A7DFE87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E9A7470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671ACAC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15C01FD" w14:textId="40868E63" w:rsidR="001774CD" w:rsidRDefault="001569F5" w:rsidP="00A93E50">
      <w:pPr>
        <w:tabs>
          <w:tab w:val="left" w:pos="4850"/>
          <w:tab w:val="center" w:pos="5235"/>
        </w:tabs>
        <w:spacing w:before="100" w:beforeAutospacing="1" w:after="100" w:after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val="en-US" w:eastAsia="tr-TR"/>
        </w:rPr>
        <w:tab/>
      </w:r>
      <w:bookmarkStart w:id="0" w:name="_GoBack"/>
      <w:bookmarkEnd w:id="0"/>
    </w:p>
    <w:p w14:paraId="68BE8A39" w14:textId="003E17FE" w:rsidR="00A552EB" w:rsidRDefault="00A552EB" w:rsidP="0053795F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CE2341" w14:textId="77777777" w:rsidR="00542255" w:rsidRDefault="00542255" w:rsidP="00432733">
      <w:r>
        <w:separator/>
      </w:r>
    </w:p>
  </w:endnote>
  <w:endnote w:type="continuationSeparator" w:id="0">
    <w:p w14:paraId="1E252A85" w14:textId="77777777" w:rsidR="00542255" w:rsidRDefault="00542255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3153EE" w14:textId="77777777" w:rsidR="00542255" w:rsidRDefault="00542255" w:rsidP="00432733">
      <w:r>
        <w:separator/>
      </w:r>
    </w:p>
  </w:footnote>
  <w:footnote w:type="continuationSeparator" w:id="0">
    <w:p w14:paraId="45D5E035" w14:textId="77777777" w:rsidR="00542255" w:rsidRDefault="00542255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542255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42255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542255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12AD015-8D9D-43DB-8FF8-D6E8708FEC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4967</TotalTime>
  <Pages>2</Pages>
  <Words>250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1678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1167</cp:revision>
  <dcterms:created xsi:type="dcterms:W3CDTF">2023-12-30T17:34:00Z</dcterms:created>
  <dcterms:modified xsi:type="dcterms:W3CDTF">2026-02-25T09:27:00Z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