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626C3B0E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030A1">
        <w:rPr>
          <w:rFonts w:asciiTheme="minorHAnsi" w:hAnsiTheme="minorHAnsi" w:cstheme="minorHAnsi"/>
          <w:b/>
          <w:bCs/>
          <w:sz w:val="28"/>
          <w:szCs w:val="36"/>
        </w:rPr>
        <w:t>31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4B006EC0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7768E">
        <w:rPr>
          <w:rFonts w:asciiTheme="minorHAnsi" w:hAnsiTheme="minorHAnsi" w:cstheme="minorHAnsi"/>
          <w:bCs/>
          <w:sz w:val="28"/>
          <w:szCs w:val="28"/>
        </w:rPr>
        <w:t>30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2509B2AD" w14:textId="60AEE8B8" w:rsidR="004D7EAC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1030A1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034F336C" w14:textId="77777777" w:rsidR="00344F1D" w:rsidRPr="00662104" w:rsidRDefault="00344F1D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66DEF6C" w14:textId="77777777" w:rsidR="001030A1" w:rsidRPr="001030A1" w:rsidRDefault="001030A1" w:rsidP="001030A1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1030A1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6286CD29" w14:textId="77777777" w:rsidR="001030A1" w:rsidRPr="001030A1" w:rsidRDefault="001030A1" w:rsidP="001030A1">
      <w:pPr>
        <w:pStyle w:val="ortabalkbold"/>
        <w:spacing w:before="0" w:beforeAutospacing="0" w:after="113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1030A1">
        <w:rPr>
          <w:rFonts w:asciiTheme="minorHAnsi" w:hAnsiTheme="minorHAnsi" w:cstheme="minorHAnsi"/>
          <w:b/>
          <w:bCs/>
          <w:color w:val="000000"/>
        </w:rPr>
        <w:t>(TEBLİĞ NO: 2026/1)</w:t>
      </w:r>
    </w:p>
    <w:p w14:paraId="3B4B7CA3" w14:textId="77777777" w:rsidR="003B2688" w:rsidRDefault="003B2688" w:rsidP="003B2688">
      <w:pPr>
        <w:rPr>
          <w:b/>
        </w:rPr>
      </w:pPr>
      <w:bookmarkStart w:id="0" w:name="_GoBack"/>
      <w:bookmarkEnd w:id="0"/>
    </w:p>
    <w:p w14:paraId="3801E1B9" w14:textId="405BB139" w:rsidR="00612D43" w:rsidRDefault="001030A1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1030A1">
        <w:rPr>
          <w:rFonts w:asciiTheme="minorHAnsi" w:hAnsiTheme="minorHAnsi" w:cstheme="minorHAnsi"/>
          <w:color w:val="000000"/>
        </w:rPr>
        <w:t>2024/25</w:t>
      </w:r>
      <w:r>
        <w:rPr>
          <w:rFonts w:asciiTheme="minorHAnsi" w:hAnsiTheme="minorHAnsi" w:cstheme="minorHAnsi"/>
          <w:color w:val="000000"/>
        </w:rPr>
        <w:t xml:space="preserve"> No’ </w:t>
      </w:r>
      <w:proofErr w:type="spellStart"/>
      <w:r>
        <w:rPr>
          <w:rFonts w:asciiTheme="minorHAnsi" w:hAnsiTheme="minorHAnsi" w:cstheme="minorHAnsi"/>
          <w:color w:val="000000"/>
        </w:rPr>
        <w:t>lu</w:t>
      </w:r>
      <w:proofErr w:type="spellEnd"/>
      <w:r>
        <w:rPr>
          <w:rFonts w:asciiTheme="minorHAnsi" w:hAnsiTheme="minorHAnsi" w:cstheme="minorHAnsi"/>
          <w:color w:val="000000"/>
        </w:rPr>
        <w:t xml:space="preserve"> Tebliğ ile </w:t>
      </w:r>
      <w:r w:rsidRPr="000A6E2D">
        <w:rPr>
          <w:rFonts w:asciiTheme="minorHAnsi" w:hAnsiTheme="minorHAnsi" w:cstheme="minorHAnsi"/>
          <w:b/>
          <w:color w:val="000000"/>
        </w:rPr>
        <w:t>Hindistan Cumhuriyeti, Çin </w:t>
      </w:r>
      <w:proofErr w:type="spellStart"/>
      <w:r w:rsidRPr="000A6E2D">
        <w:rPr>
          <w:rStyle w:val="spelle"/>
          <w:rFonts w:asciiTheme="minorHAnsi" w:hAnsiTheme="minorHAnsi" w:cstheme="minorHAnsi"/>
          <w:b/>
          <w:color w:val="000000"/>
        </w:rPr>
        <w:t>Tayvanı</w:t>
      </w:r>
      <w:proofErr w:type="spellEnd"/>
      <w:r w:rsidRPr="000A6E2D">
        <w:rPr>
          <w:rFonts w:asciiTheme="minorHAnsi" w:hAnsiTheme="minorHAnsi" w:cstheme="minorHAnsi"/>
          <w:b/>
          <w:color w:val="000000"/>
        </w:rPr>
        <w:t> ve Tayland Krallığı</w:t>
      </w:r>
      <w:r w:rsidRPr="001030A1">
        <w:rPr>
          <w:rFonts w:asciiTheme="minorHAnsi" w:hAnsiTheme="minorHAnsi" w:cstheme="minorHAnsi"/>
          <w:color w:val="000000"/>
        </w:rPr>
        <w:t xml:space="preserve"> menşeli </w:t>
      </w:r>
      <w:r w:rsidRPr="000A6E2D">
        <w:rPr>
          <w:rFonts w:asciiTheme="minorHAnsi" w:hAnsiTheme="minorHAnsi" w:cstheme="minorHAnsi"/>
          <w:b/>
          <w:color w:val="000000"/>
        </w:rPr>
        <w:t>5503.20.00.00.00</w:t>
      </w:r>
      <w:r w:rsidRPr="001030A1">
        <w:rPr>
          <w:rFonts w:asciiTheme="minorHAnsi" w:hAnsiTheme="minorHAnsi" w:cstheme="minorHAnsi"/>
          <w:color w:val="000000"/>
        </w:rPr>
        <w:t xml:space="preserve"> gümrük tarife istatistik pozisyonu altında kayıtlı “</w:t>
      </w:r>
      <w:proofErr w:type="spellStart"/>
      <w:r w:rsidRPr="000A6E2D">
        <w:rPr>
          <w:rStyle w:val="spelle"/>
          <w:rFonts w:asciiTheme="minorHAnsi" w:hAnsiTheme="minorHAnsi" w:cstheme="minorHAnsi"/>
          <w:b/>
          <w:color w:val="000000"/>
        </w:rPr>
        <w:t>poliesterlerden</w:t>
      </w:r>
      <w:proofErr w:type="spellEnd"/>
      <w:r w:rsidRPr="001030A1">
        <w:rPr>
          <w:rFonts w:asciiTheme="minorHAnsi" w:hAnsiTheme="minorHAnsi" w:cstheme="minorHAnsi"/>
          <w:color w:val="000000"/>
        </w:rPr>
        <w:t>” (polyester elyaf) ithal</w:t>
      </w:r>
      <w:r>
        <w:rPr>
          <w:rFonts w:asciiTheme="minorHAnsi" w:hAnsiTheme="minorHAnsi" w:cstheme="minorHAnsi"/>
          <w:color w:val="000000"/>
        </w:rPr>
        <w:t xml:space="preserve">atına yönelik olarak başlatılan </w:t>
      </w:r>
      <w:r w:rsidRPr="001030A1">
        <w:rPr>
          <w:rFonts w:asciiTheme="minorHAnsi" w:hAnsiTheme="minorHAnsi" w:cstheme="minorHAnsi"/>
          <w:color w:val="000000"/>
        </w:rPr>
        <w:t>nihai gözden geçirme soruşturmasının tamamlanması neticesinde</w:t>
      </w:r>
      <w:r>
        <w:rPr>
          <w:rFonts w:asciiTheme="minorHAnsi" w:hAnsiTheme="minorHAnsi" w:cstheme="minorHAnsi"/>
          <w:color w:val="000000"/>
        </w:rPr>
        <w:t xml:space="preserve"> </w:t>
      </w:r>
      <w:r w:rsidRPr="000A6E2D">
        <w:rPr>
          <w:rFonts w:asciiTheme="minorHAnsi" w:hAnsiTheme="minorHAnsi" w:cstheme="minorHAnsi"/>
          <w:b/>
          <w:color w:val="000000"/>
        </w:rPr>
        <w:t>2019/26</w:t>
      </w:r>
      <w:r>
        <w:rPr>
          <w:rFonts w:asciiTheme="minorHAnsi" w:hAnsiTheme="minorHAnsi" w:cstheme="minorHAnsi"/>
          <w:color w:val="000000"/>
        </w:rPr>
        <w:t xml:space="preserve"> sayılı tebliğ ile uygulamaya </w:t>
      </w:r>
      <w:r w:rsidR="000A6E2D">
        <w:rPr>
          <w:rFonts w:asciiTheme="minorHAnsi" w:hAnsiTheme="minorHAnsi" w:cstheme="minorHAnsi"/>
          <w:color w:val="000000"/>
        </w:rPr>
        <w:t xml:space="preserve">başlayan </w:t>
      </w:r>
      <w:r>
        <w:rPr>
          <w:rFonts w:asciiTheme="minorHAnsi" w:hAnsiTheme="minorHAnsi" w:cstheme="minorHAnsi"/>
          <w:color w:val="000000"/>
        </w:rPr>
        <w:t xml:space="preserve">anti </w:t>
      </w:r>
      <w:proofErr w:type="gramStart"/>
      <w:r>
        <w:rPr>
          <w:rFonts w:asciiTheme="minorHAnsi" w:hAnsiTheme="minorHAnsi" w:cstheme="minorHAnsi"/>
          <w:color w:val="000000"/>
        </w:rPr>
        <w:t>damping</w:t>
      </w:r>
      <w:proofErr w:type="gramEnd"/>
      <w:r>
        <w:rPr>
          <w:rFonts w:asciiTheme="minorHAnsi" w:hAnsiTheme="minorHAnsi" w:cstheme="minorHAnsi"/>
          <w:color w:val="000000"/>
        </w:rPr>
        <w:t xml:space="preserve"> vergi oranlarının</w:t>
      </w:r>
      <w:r w:rsidR="000A6E2D">
        <w:rPr>
          <w:rFonts w:asciiTheme="minorHAnsi" w:hAnsiTheme="minorHAnsi" w:cstheme="minorHAnsi"/>
          <w:color w:val="000000"/>
        </w:rPr>
        <w:t xml:space="preserve"> GTİP alt pozisyon olarak 2 ye ayrılıp (</w:t>
      </w:r>
      <w:r w:rsidR="000A6E2D" w:rsidRPr="000A6E2D">
        <w:rPr>
          <w:rFonts w:asciiTheme="minorHAnsi" w:hAnsiTheme="minorHAnsi" w:cstheme="minorHAnsi"/>
          <w:b/>
          <w:color w:val="000000"/>
        </w:rPr>
        <w:t>5503.20.00.00.11</w:t>
      </w:r>
      <w:r w:rsidR="000A6E2D" w:rsidRPr="000A6E2D">
        <w:rPr>
          <w:rFonts w:asciiTheme="minorHAnsi" w:hAnsiTheme="minorHAnsi" w:cstheme="minorHAnsi"/>
          <w:b/>
          <w:color w:val="000000"/>
        </w:rPr>
        <w:t xml:space="preserve"> ve 19</w:t>
      </w:r>
      <w:r w:rsidR="000A6E2D">
        <w:rPr>
          <w:rFonts w:asciiTheme="minorHAnsi" w:hAnsiTheme="minorHAnsi" w:cstheme="minorHAnsi"/>
          <w:color w:val="000000"/>
        </w:rPr>
        <w:t>)</w:t>
      </w:r>
      <w:r>
        <w:rPr>
          <w:rFonts w:asciiTheme="minorHAnsi" w:hAnsiTheme="minorHAnsi" w:cstheme="minorHAnsi"/>
          <w:color w:val="000000"/>
        </w:rPr>
        <w:t xml:space="preserve"> revize edilerek, </w:t>
      </w:r>
      <w:r w:rsidRPr="000A6E2D">
        <w:rPr>
          <w:rFonts w:asciiTheme="minorHAnsi" w:hAnsiTheme="minorHAnsi" w:cstheme="minorHAnsi"/>
          <w:b/>
          <w:color w:val="000000"/>
        </w:rPr>
        <w:t>oranların düşürüldüğü</w:t>
      </w:r>
      <w:r w:rsidR="000A6E2D" w:rsidRPr="000A6E2D">
        <w:rPr>
          <w:rFonts w:asciiTheme="minorHAnsi" w:hAnsiTheme="minorHAnsi" w:cstheme="minorHAnsi"/>
          <w:b/>
          <w:color w:val="000000"/>
        </w:rPr>
        <w:t xml:space="preserve"> bir şekilde devamına</w:t>
      </w:r>
      <w:r w:rsidR="000A6E2D">
        <w:rPr>
          <w:rFonts w:asciiTheme="minorHAnsi" w:hAnsiTheme="minorHAnsi" w:cstheme="minorHAnsi"/>
          <w:color w:val="000000"/>
        </w:rPr>
        <w:t xml:space="preserve"> karar</w:t>
      </w:r>
      <w:r>
        <w:rPr>
          <w:rFonts w:asciiTheme="minorHAnsi" w:hAnsiTheme="minorHAnsi" w:cstheme="minorHAnsi"/>
          <w:color w:val="000000"/>
        </w:rPr>
        <w:t xml:space="preserve"> </w:t>
      </w:r>
      <w:r w:rsidR="000A6E2D">
        <w:rPr>
          <w:rFonts w:asciiTheme="minorHAnsi" w:hAnsiTheme="minorHAnsi" w:cstheme="minorHAnsi"/>
          <w:color w:val="000000"/>
        </w:rPr>
        <w:t xml:space="preserve">verilmiştir. </w:t>
      </w:r>
      <w:r>
        <w:rPr>
          <w:rFonts w:asciiTheme="minorHAnsi" w:hAnsiTheme="minorHAnsi" w:cstheme="minorHAnsi"/>
          <w:color w:val="000000"/>
        </w:rPr>
        <w:t xml:space="preserve"> </w:t>
      </w:r>
      <w:r w:rsidRPr="001030A1">
        <w:rPr>
          <w:rFonts w:asciiTheme="minorHAnsi" w:hAnsiTheme="minorHAnsi" w:cstheme="minorHAnsi"/>
          <w:color w:val="000000"/>
        </w:rPr>
        <w:t xml:space="preserve"> </w:t>
      </w:r>
    </w:p>
    <w:p w14:paraId="63672243" w14:textId="77777777" w:rsidR="001030A1" w:rsidRPr="001030A1" w:rsidRDefault="001030A1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5DEC30D0" w:rsidR="00B71464" w:rsidRPr="00180E6D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İlgili </w:t>
      </w:r>
      <w:r w:rsidR="000A6E2D">
        <w:rPr>
          <w:rFonts w:asciiTheme="minorHAnsi" w:hAnsiTheme="minorHAnsi" w:cstheme="minorHAnsi"/>
        </w:rPr>
        <w:t>resmi gazete linki</w:t>
      </w:r>
      <w:r>
        <w:rPr>
          <w:rFonts w:asciiTheme="minorHAnsi" w:hAnsiTheme="minorHAnsi" w:cstheme="minorHAnsi"/>
        </w:rPr>
        <w:t xml:space="preserve"> aşağıda</w:t>
      </w:r>
      <w:r w:rsidR="00832D37">
        <w:rPr>
          <w:rFonts w:asciiTheme="minorHAnsi" w:hAnsiTheme="minorHAnsi" w:cstheme="minorHAnsi"/>
        </w:rPr>
        <w:t xml:space="preserve"> olup, </w:t>
      </w:r>
      <w:r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59EB2763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6468F50" w14:textId="555288C3" w:rsidR="00B9485A" w:rsidRDefault="000A6E2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0A6E2D">
          <w:rPr>
            <w:rStyle w:val="Kpr"/>
          </w:rPr>
          <w:t>https://www.resmigazete.gov.tr/eskiler/2026/01/20260130-6.htm</w:t>
        </w:r>
      </w:hyperlink>
    </w:p>
    <w:p w14:paraId="5BF4AFAD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B5009A8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88F5B4D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EAEA11E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C67D762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6BEC27D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F7B932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488982C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7427DC5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F3800DD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85E20BB" w14:textId="491992FF" w:rsidR="00157751" w:rsidRDefault="0077768E" w:rsidP="000A6E2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64305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919107" w14:textId="77777777" w:rsidR="00163868" w:rsidRDefault="00163868" w:rsidP="00432733">
      <w:r>
        <w:separator/>
      </w:r>
    </w:p>
  </w:endnote>
  <w:endnote w:type="continuationSeparator" w:id="0">
    <w:p w14:paraId="23E0F399" w14:textId="77777777" w:rsidR="00163868" w:rsidRDefault="0016386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664D4B" w14:textId="77777777" w:rsidR="00163868" w:rsidRDefault="00163868" w:rsidP="00432733">
      <w:r>
        <w:separator/>
      </w:r>
    </w:p>
  </w:footnote>
  <w:footnote w:type="continuationSeparator" w:id="0">
    <w:p w14:paraId="6921734C" w14:textId="77777777" w:rsidR="00163868" w:rsidRDefault="0016386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6386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386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6386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1/20260130-6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E9E829D-D76B-4A43-9B5E-4B6C2A71E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4593</TotalTime>
  <Pages>2</Pages>
  <Words>154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1129</cp:revision>
  <dcterms:created xsi:type="dcterms:W3CDTF">2023-12-30T17:34:00Z</dcterms:created>
  <dcterms:modified xsi:type="dcterms:W3CDTF">2026-01-30T06:09:00Z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