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60649F38" w14:textId="53BAEF36" w:rsidR="00624D5E" w:rsidRDefault="00DD0836" w:rsidP="00084B1E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89751E">
        <w:rPr>
          <w:rFonts w:asciiTheme="minorHAnsi" w:hAnsiTheme="minorHAnsi" w:cstheme="minorHAnsi"/>
          <w:b/>
          <w:bCs/>
          <w:sz w:val="28"/>
          <w:szCs w:val="36"/>
        </w:rPr>
        <w:t>1</w:t>
      </w:r>
    </w:p>
    <w:p w14:paraId="76F4B3DE" w14:textId="14770F3E" w:rsidR="00624D5E" w:rsidRPr="00A6716D" w:rsidRDefault="00624D5E" w:rsidP="00624D5E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89751E">
        <w:rPr>
          <w:rFonts w:asciiTheme="minorHAnsi" w:hAnsiTheme="minorHAnsi" w:cstheme="minorHAnsi"/>
          <w:bCs/>
          <w:sz w:val="28"/>
          <w:szCs w:val="28"/>
        </w:rPr>
        <w:t>01.01.2026</w:t>
      </w:r>
    </w:p>
    <w:p w14:paraId="14F09C3B" w14:textId="48011594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00BCE" w:rsidRPr="00A6716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02649C8" w14:textId="2FFF4CD0" w:rsidR="00B2045E" w:rsidRDefault="0089751E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İTHALATTA GÖZETİM UYGULAMASINA İLİŞKİN 2026 YILI </w:t>
      </w:r>
      <w:r w:rsidR="008F64C1">
        <w:rPr>
          <w:rFonts w:asciiTheme="minorHAnsi" w:hAnsiTheme="minorHAnsi" w:cstheme="minorHAnsi"/>
          <w:b/>
          <w:bCs/>
          <w:color w:val="000000"/>
        </w:rPr>
        <w:t>TEBLİĞ</w:t>
      </w:r>
      <w:r>
        <w:rPr>
          <w:rFonts w:asciiTheme="minorHAnsi" w:hAnsiTheme="minorHAnsi" w:cstheme="minorHAnsi"/>
          <w:b/>
          <w:bCs/>
          <w:color w:val="000000"/>
        </w:rPr>
        <w:t>LERİ</w:t>
      </w:r>
    </w:p>
    <w:p w14:paraId="775AB8E6" w14:textId="77777777" w:rsidR="007A4F6F" w:rsidRDefault="007A4F6F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458636F" w14:textId="01DD1423" w:rsidR="008F64C1" w:rsidRPr="0089751E" w:rsidRDefault="0089751E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89751E">
        <w:rPr>
          <w:rFonts w:asciiTheme="minorHAnsi" w:hAnsiTheme="minorHAnsi" w:cstheme="minorHAnsi"/>
          <w:color w:val="000000"/>
        </w:rPr>
        <w:t xml:space="preserve">2026 </w:t>
      </w:r>
      <w:r>
        <w:rPr>
          <w:rFonts w:asciiTheme="minorHAnsi" w:hAnsiTheme="minorHAnsi" w:cstheme="minorHAnsi"/>
          <w:color w:val="000000"/>
        </w:rPr>
        <w:t xml:space="preserve">yılının önemli </w:t>
      </w:r>
      <w:r w:rsidR="00BD24CD">
        <w:rPr>
          <w:rFonts w:asciiTheme="minorHAnsi" w:hAnsiTheme="minorHAnsi" w:cstheme="minorHAnsi"/>
          <w:color w:val="000000"/>
        </w:rPr>
        <w:t>mevzuat</w:t>
      </w:r>
      <w:r w:rsidR="00BD24CD"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 xml:space="preserve">değişikliklerinden birisi </w:t>
      </w:r>
      <w:bookmarkStart w:id="0" w:name="_GoBack"/>
      <w:bookmarkEnd w:id="0"/>
      <w:r>
        <w:rPr>
          <w:rFonts w:asciiTheme="minorHAnsi" w:hAnsiTheme="minorHAnsi" w:cstheme="minorHAnsi"/>
          <w:color w:val="000000"/>
        </w:rPr>
        <w:t xml:space="preserve">de, yıllar itibarıyla sayıları artan Gözetim Tebliğlerinin derli toplu hale getirilerek </w:t>
      </w:r>
      <w:r w:rsidR="00DD0836">
        <w:rPr>
          <w:rFonts w:asciiTheme="minorHAnsi" w:hAnsiTheme="minorHAnsi" w:cstheme="minorHAnsi"/>
          <w:color w:val="000000"/>
        </w:rPr>
        <w:t xml:space="preserve">yılbaşında </w:t>
      </w:r>
      <w:r>
        <w:rPr>
          <w:rFonts w:asciiTheme="minorHAnsi" w:hAnsiTheme="minorHAnsi" w:cstheme="minorHAnsi"/>
          <w:color w:val="000000"/>
        </w:rPr>
        <w:t xml:space="preserve">yayımlanması olmuştur. Topluca tüm Gözetim Uygulamalarının ayrıntılarını içerir tablo, ithalat kararlarında, maliyet çıkartmalarda kullanılmak üzere ekte sunulmuştur. </w:t>
      </w:r>
    </w:p>
    <w:p w14:paraId="6E0BC911" w14:textId="6DEB6EF7" w:rsidR="006649C1" w:rsidRPr="00C5667E" w:rsidRDefault="008F64C1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 </w:t>
      </w:r>
      <w:r w:rsidR="00D95E15"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1D13286C" w14:textId="04CDF91E" w:rsidR="008773EF" w:rsidRDefault="0089751E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object w:dxaOrig="1524" w:dyaOrig="1018" w14:anchorId="7C6282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9.25pt;height:69.7pt" o:ole="">
            <v:imagedata r:id="rId8" o:title=""/>
          </v:shape>
          <o:OLEObject Type="Embed" ProgID="Acrobat.Document.DC" ShapeID="_x0000_i1025" DrawAspect="Icon" ObjectID="_1828859932" r:id="rId9"/>
        </w:object>
      </w:r>
    </w:p>
    <w:sectPr w:rsidR="008773EF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EB45B4" w14:textId="77777777" w:rsidR="005D7CF2" w:rsidRDefault="005D7CF2" w:rsidP="00432733">
      <w:r>
        <w:separator/>
      </w:r>
    </w:p>
  </w:endnote>
  <w:endnote w:type="continuationSeparator" w:id="0">
    <w:p w14:paraId="0AAF3273" w14:textId="77777777" w:rsidR="005D7CF2" w:rsidRDefault="005D7CF2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02B987B" w14:textId="77777777" w:rsidR="005D7CF2" w:rsidRDefault="005D7CF2" w:rsidP="00432733">
      <w:r>
        <w:separator/>
      </w:r>
    </w:p>
  </w:footnote>
  <w:footnote w:type="continuationSeparator" w:id="0">
    <w:p w14:paraId="7F9B54A6" w14:textId="77777777" w:rsidR="005D7CF2" w:rsidRDefault="005D7CF2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5D7CF2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7CF2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5D7CF2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375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73491B8-712D-48D1-9337-EA10FB06C4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4252</TotalTime>
  <Pages>1</Pages>
  <Words>109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1074</cp:revision>
  <dcterms:created xsi:type="dcterms:W3CDTF">2023-12-30T17:34:00Z</dcterms:created>
  <dcterms:modified xsi:type="dcterms:W3CDTF">2026-01-02T08:52:00Z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