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3C51DD96" w14:textId="1245D54A" w:rsidR="000F7C92" w:rsidRDefault="00DD0836" w:rsidP="000F7C92">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D905A7">
        <w:rPr>
          <w:rFonts w:asciiTheme="minorHAnsi" w:hAnsiTheme="minorHAnsi" w:cstheme="minorHAnsi"/>
          <w:b/>
          <w:bCs/>
          <w:sz w:val="28"/>
          <w:szCs w:val="36"/>
        </w:rPr>
        <w:t>119</w:t>
      </w:r>
    </w:p>
    <w:p w14:paraId="76F4B3DE" w14:textId="0EDF292A" w:rsidR="00624D5E" w:rsidRPr="00A6716D" w:rsidRDefault="00D0517F" w:rsidP="000F7C92">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257E19">
        <w:rPr>
          <w:rFonts w:asciiTheme="minorHAnsi" w:hAnsiTheme="minorHAnsi" w:cstheme="minorHAnsi"/>
          <w:bCs/>
          <w:sz w:val="28"/>
          <w:szCs w:val="28"/>
        </w:rPr>
        <w:t>22</w:t>
      </w:r>
      <w:r w:rsidR="000B2061">
        <w:rPr>
          <w:rFonts w:asciiTheme="minorHAnsi" w:hAnsiTheme="minorHAnsi" w:cstheme="minorHAnsi"/>
          <w:bCs/>
          <w:sz w:val="28"/>
          <w:szCs w:val="28"/>
        </w:rPr>
        <w:t>.</w:t>
      </w:r>
      <w:r w:rsidR="00320849">
        <w:rPr>
          <w:rFonts w:asciiTheme="minorHAnsi" w:hAnsiTheme="minorHAnsi" w:cstheme="minorHAnsi"/>
          <w:bCs/>
          <w:sz w:val="28"/>
          <w:szCs w:val="28"/>
        </w:rPr>
        <w:t>04</w:t>
      </w:r>
      <w:r w:rsidR="0089751E">
        <w:rPr>
          <w:rFonts w:asciiTheme="minorHAnsi" w:hAnsiTheme="minorHAnsi" w:cstheme="minorHAnsi"/>
          <w:bCs/>
          <w:sz w:val="28"/>
          <w:szCs w:val="28"/>
        </w:rPr>
        <w:t>.2026</w:t>
      </w:r>
    </w:p>
    <w:p w14:paraId="4ACF2F52" w14:textId="7F16F2E9" w:rsidR="000E16D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257E19">
        <w:rPr>
          <w:rFonts w:asciiTheme="minorHAnsi" w:hAnsiTheme="minorHAnsi" w:cstheme="minorHAnsi"/>
          <w:bCs/>
          <w:sz w:val="28"/>
          <w:szCs w:val="28"/>
        </w:rPr>
        <w:t>İthalat</w:t>
      </w:r>
    </w:p>
    <w:p w14:paraId="0957464B" w14:textId="77777777" w:rsidR="000E16D4" w:rsidRDefault="000E16D4" w:rsidP="000673B9">
      <w:pPr>
        <w:rPr>
          <w:rFonts w:asciiTheme="minorHAnsi" w:hAnsiTheme="minorHAnsi" w:cstheme="minorHAnsi"/>
          <w:bCs/>
          <w:sz w:val="28"/>
          <w:szCs w:val="28"/>
        </w:rPr>
      </w:pPr>
    </w:p>
    <w:p w14:paraId="3853316D" w14:textId="77777777" w:rsidR="00DD15CC" w:rsidRPr="000673B9" w:rsidRDefault="00DD15CC" w:rsidP="000673B9">
      <w:pPr>
        <w:rPr>
          <w:rFonts w:asciiTheme="minorHAnsi" w:hAnsiTheme="minorHAnsi" w:cstheme="minorHAnsi"/>
          <w:bCs/>
          <w:sz w:val="28"/>
          <w:szCs w:val="28"/>
        </w:rPr>
      </w:pPr>
    </w:p>
    <w:p w14:paraId="0690F58C" w14:textId="14808406" w:rsidR="00257E19" w:rsidRDefault="00D905A7" w:rsidP="00257E19">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63.</w:t>
      </w:r>
      <w:bookmarkStart w:id="0" w:name="_GoBack"/>
      <w:bookmarkEnd w:id="0"/>
      <w:r>
        <w:rPr>
          <w:rFonts w:asciiTheme="minorHAnsi" w:hAnsiTheme="minorHAnsi" w:cstheme="minorHAnsi"/>
          <w:b/>
          <w:bCs/>
          <w:color w:val="000000"/>
        </w:rPr>
        <w:t>10 GTİP TABİ EŞYA İTHALİ</w:t>
      </w:r>
    </w:p>
    <w:p w14:paraId="63BA9477" w14:textId="30E68D71" w:rsidR="00D905A7" w:rsidRPr="00257E19" w:rsidRDefault="00D905A7" w:rsidP="00257E19">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KULLANILMIŞ EŞYA İTHALAT İZNİ</w:t>
      </w:r>
    </w:p>
    <w:p w14:paraId="0495B71D" w14:textId="77777777" w:rsidR="00AB1538" w:rsidRDefault="00AB1538" w:rsidP="009A459D">
      <w:pPr>
        <w:spacing w:line="240" w:lineRule="atLeast"/>
        <w:jc w:val="both"/>
        <w:rPr>
          <w:rFonts w:asciiTheme="minorHAnsi" w:hAnsiTheme="minorHAnsi" w:cstheme="minorHAnsi"/>
          <w:sz w:val="24"/>
          <w:szCs w:val="24"/>
          <w:lang w:eastAsia="tr-TR"/>
        </w:rPr>
      </w:pPr>
    </w:p>
    <w:p w14:paraId="7340D615" w14:textId="77777777" w:rsidR="00D905A7" w:rsidRDefault="00D905A7" w:rsidP="009A459D">
      <w:pPr>
        <w:spacing w:line="240" w:lineRule="atLeast"/>
        <w:jc w:val="both"/>
        <w:rPr>
          <w:rFonts w:asciiTheme="minorHAnsi" w:hAnsiTheme="minorHAnsi" w:cstheme="minorHAnsi"/>
          <w:color w:val="000000"/>
          <w:sz w:val="24"/>
          <w:szCs w:val="24"/>
          <w:lang w:eastAsia="tr-TR"/>
        </w:rPr>
      </w:pPr>
    </w:p>
    <w:p w14:paraId="597F2CEB" w14:textId="1D17A38C" w:rsidR="0077213C" w:rsidRPr="00D905A7" w:rsidRDefault="00D905A7" w:rsidP="009A459D">
      <w:pPr>
        <w:spacing w:line="240" w:lineRule="atLeast"/>
        <w:jc w:val="both"/>
        <w:rPr>
          <w:rFonts w:asciiTheme="minorHAnsi" w:hAnsiTheme="minorHAnsi" w:cstheme="minorHAnsi"/>
          <w:sz w:val="24"/>
          <w:szCs w:val="24"/>
          <w:lang w:eastAsia="tr-TR"/>
        </w:rPr>
      </w:pPr>
      <w:r w:rsidRPr="00D905A7">
        <w:rPr>
          <w:rFonts w:asciiTheme="minorHAnsi" w:hAnsiTheme="minorHAnsi" w:cstheme="minorHAnsi"/>
          <w:b/>
          <w:color w:val="000000"/>
          <w:sz w:val="24"/>
          <w:szCs w:val="24"/>
          <w:lang w:eastAsia="tr-TR"/>
        </w:rPr>
        <w:t>2025/3</w:t>
      </w:r>
      <w:r>
        <w:rPr>
          <w:rFonts w:asciiTheme="minorHAnsi" w:hAnsiTheme="minorHAnsi" w:cstheme="minorHAnsi"/>
          <w:color w:val="000000"/>
          <w:sz w:val="24"/>
          <w:szCs w:val="24"/>
          <w:lang w:eastAsia="tr-TR"/>
        </w:rPr>
        <w:t xml:space="preserve"> sayılı </w:t>
      </w:r>
      <w:r w:rsidRPr="004B7FD2">
        <w:rPr>
          <w:rFonts w:asciiTheme="minorHAnsi" w:hAnsiTheme="minorHAnsi" w:cstheme="minorHAnsi"/>
          <w:color w:val="000000"/>
          <w:sz w:val="24"/>
          <w:szCs w:val="24"/>
          <w:lang w:eastAsia="tr-TR"/>
        </w:rPr>
        <w:t>Çevrenin Korunması Yönünden Kontrol Altında Tutulan Atıkların İthalat Denetimi Tebliğinin</w:t>
      </w:r>
      <w:r w:rsidRPr="004B7FD2">
        <w:rPr>
          <w:rFonts w:ascii="Times New Roman" w:hAnsi="Times New Roman" w:cs="Times New Roman"/>
          <w:color w:val="000000"/>
          <w:sz w:val="24"/>
          <w:szCs w:val="24"/>
          <w:lang w:eastAsia="tr-TR"/>
        </w:rPr>
        <w:t xml:space="preserve"> </w:t>
      </w:r>
      <w:r w:rsidRPr="00D905A7">
        <w:rPr>
          <w:rFonts w:ascii="Times New Roman" w:hAnsi="Times New Roman" w:cs="Times New Roman"/>
          <w:b/>
          <w:color w:val="000000"/>
          <w:sz w:val="24"/>
          <w:szCs w:val="24"/>
          <w:lang w:eastAsia="tr-TR"/>
        </w:rPr>
        <w:t>2026/3</w:t>
      </w:r>
      <w:r>
        <w:rPr>
          <w:rFonts w:ascii="Times New Roman" w:hAnsi="Times New Roman" w:cs="Times New Roman"/>
          <w:color w:val="000000"/>
          <w:sz w:val="24"/>
          <w:szCs w:val="24"/>
          <w:lang w:eastAsia="tr-TR"/>
        </w:rPr>
        <w:t xml:space="preserve"> sayılı Tebliğ </w:t>
      </w:r>
      <w:r w:rsidRPr="00D905A7">
        <w:rPr>
          <w:rFonts w:asciiTheme="minorHAnsi" w:hAnsiTheme="minorHAnsi" w:cstheme="minorHAnsi"/>
          <w:color w:val="000000"/>
          <w:sz w:val="24"/>
          <w:szCs w:val="24"/>
          <w:lang w:eastAsia="tr-TR"/>
        </w:rPr>
        <w:t>halinde uygulanmaya devam etmesi halinde bazı kuşkuların çıktığından bahisle</w:t>
      </w:r>
      <w:r>
        <w:rPr>
          <w:rFonts w:ascii="Times New Roman" w:hAnsi="Times New Roman" w:cs="Times New Roman"/>
          <w:color w:val="000000"/>
          <w:sz w:val="24"/>
          <w:szCs w:val="24"/>
          <w:lang w:eastAsia="tr-TR"/>
        </w:rPr>
        <w:t xml:space="preserve">; </w:t>
      </w:r>
      <w:r w:rsidRPr="00D905A7">
        <w:rPr>
          <w:rFonts w:asciiTheme="minorHAnsi" w:hAnsiTheme="minorHAnsi" w:cstheme="minorHAnsi"/>
          <w:color w:val="000000"/>
          <w:sz w:val="24"/>
          <w:szCs w:val="24"/>
          <w:lang w:eastAsia="tr-TR"/>
        </w:rPr>
        <w:t xml:space="preserve">İthalat Genel Müdürlüğünün konuya ilişkin son </w:t>
      </w:r>
      <w:r w:rsidRPr="004B7FD2">
        <w:rPr>
          <w:rFonts w:asciiTheme="minorHAnsi" w:hAnsiTheme="minorHAnsi" w:cstheme="minorHAnsi"/>
          <w:b/>
          <w:color w:val="000000"/>
          <w:sz w:val="24"/>
          <w:szCs w:val="24"/>
          <w:lang w:eastAsia="tr-TR"/>
        </w:rPr>
        <w:t>30.03.2026 tarihli ve 120467833</w:t>
      </w:r>
      <w:r w:rsidRPr="004B7FD2">
        <w:rPr>
          <w:rFonts w:asciiTheme="minorHAnsi" w:hAnsiTheme="minorHAnsi" w:cstheme="minorHAnsi"/>
          <w:color w:val="000000"/>
          <w:sz w:val="24"/>
          <w:szCs w:val="24"/>
          <w:lang w:eastAsia="tr-TR"/>
        </w:rPr>
        <w:t xml:space="preserve"> sayılı yazı</w:t>
      </w:r>
      <w:r>
        <w:rPr>
          <w:rFonts w:asciiTheme="minorHAnsi" w:hAnsiTheme="minorHAnsi" w:cstheme="minorHAnsi"/>
          <w:color w:val="000000"/>
          <w:sz w:val="24"/>
          <w:szCs w:val="24"/>
          <w:lang w:eastAsia="tr-TR"/>
        </w:rPr>
        <w:t>sın</w:t>
      </w:r>
      <w:r w:rsidRPr="004B7FD2">
        <w:rPr>
          <w:rFonts w:asciiTheme="minorHAnsi" w:hAnsiTheme="minorHAnsi" w:cstheme="minorHAnsi"/>
          <w:color w:val="000000"/>
          <w:sz w:val="24"/>
          <w:szCs w:val="24"/>
          <w:lang w:eastAsia="tr-TR"/>
        </w:rPr>
        <w:t xml:space="preserve">da özetle, Çevrenin Korunması Yönünden Kontrol Altında Tutulan Atıkların İthalat Denetimi Tebliğinde 2026 yılında yapılan değişiklikle, önceki yıllarda 63.10 tarife pozisyonlu eşyanın serbest dolaşıma giriş rejimi kapsamında ithalatım süreli olarak mümkün kılan geçici 2 </w:t>
      </w:r>
      <w:proofErr w:type="spellStart"/>
      <w:r w:rsidRPr="004B7FD2">
        <w:rPr>
          <w:rFonts w:asciiTheme="minorHAnsi" w:hAnsiTheme="minorHAnsi" w:cstheme="minorHAnsi"/>
          <w:color w:val="000000"/>
          <w:sz w:val="24"/>
          <w:szCs w:val="24"/>
          <w:lang w:eastAsia="tr-TR"/>
        </w:rPr>
        <w:t>nci</w:t>
      </w:r>
      <w:proofErr w:type="spellEnd"/>
      <w:r w:rsidRPr="004B7FD2">
        <w:rPr>
          <w:rFonts w:asciiTheme="minorHAnsi" w:hAnsiTheme="minorHAnsi" w:cstheme="minorHAnsi"/>
          <w:color w:val="000000"/>
          <w:sz w:val="24"/>
          <w:szCs w:val="24"/>
          <w:lang w:eastAsia="tr-TR"/>
        </w:rPr>
        <w:t xml:space="preserve"> madde ile ilgili eşyanın ithalatını </w:t>
      </w:r>
      <w:r w:rsidRPr="004B7FD2">
        <w:rPr>
          <w:rFonts w:asciiTheme="minorHAnsi" w:hAnsiTheme="minorHAnsi" w:cstheme="minorHAnsi"/>
          <w:b/>
          <w:color w:val="000000"/>
          <w:sz w:val="24"/>
          <w:szCs w:val="24"/>
          <w:lang w:eastAsia="tr-TR"/>
        </w:rPr>
        <w:t>yalnızca dahilde işleme rejimi ile mümkün kılan Tebliğin 5 inci maddesinin birinci fıkrasının (d) bendinin kaldırıldığı, anılan eşyanın ithalatına ilişkin hususların 2026/3 sayılı Çevrenin Korunması Yönünden Kontrol Altında Tutulan Atıkların İthalat Denetimi Tebliğinin 5 inci maddesinin yedinci fıkrasında düzenlendiği</w:t>
      </w:r>
      <w:r w:rsidRPr="004B7FD2">
        <w:rPr>
          <w:rFonts w:asciiTheme="minorHAnsi" w:hAnsiTheme="minorHAnsi" w:cstheme="minorHAnsi"/>
          <w:color w:val="000000"/>
          <w:sz w:val="24"/>
          <w:szCs w:val="24"/>
          <w:lang w:eastAsia="tr-TR"/>
        </w:rPr>
        <w:t xml:space="preserve">, ilgili eşyanın ithalatında 2026/3 sayılı Tebliğde anılan eşyanın ithaline ilişkin </w:t>
      </w:r>
      <w:proofErr w:type="gramStart"/>
      <w:r w:rsidRPr="004B7FD2">
        <w:rPr>
          <w:rFonts w:asciiTheme="minorHAnsi" w:hAnsiTheme="minorHAnsi" w:cstheme="minorHAnsi"/>
          <w:color w:val="000000"/>
          <w:sz w:val="24"/>
          <w:szCs w:val="24"/>
          <w:lang w:eastAsia="tr-TR"/>
        </w:rPr>
        <w:t>kriter</w:t>
      </w:r>
      <w:proofErr w:type="gramEnd"/>
      <w:r w:rsidRPr="004B7FD2">
        <w:rPr>
          <w:rFonts w:asciiTheme="minorHAnsi" w:hAnsiTheme="minorHAnsi" w:cstheme="minorHAnsi"/>
          <w:color w:val="000000"/>
          <w:sz w:val="24"/>
          <w:szCs w:val="24"/>
          <w:lang w:eastAsia="tr-TR"/>
        </w:rPr>
        <w:t xml:space="preserve"> ve uygulamaların mülga </w:t>
      </w:r>
      <w:r w:rsidRPr="004B7FD2">
        <w:rPr>
          <w:rFonts w:asciiTheme="minorHAnsi" w:hAnsiTheme="minorHAnsi" w:cstheme="minorHAnsi"/>
          <w:b/>
          <w:color w:val="000000"/>
          <w:sz w:val="24"/>
          <w:szCs w:val="24"/>
          <w:lang w:eastAsia="tr-TR"/>
        </w:rPr>
        <w:t>2025/3 sayılı Tebliğde öngörüldüğü şekilde aynen devam ettiğinin</w:t>
      </w:r>
      <w:r w:rsidRPr="004B7FD2">
        <w:rPr>
          <w:rFonts w:asciiTheme="minorHAnsi" w:hAnsiTheme="minorHAnsi" w:cstheme="minorHAnsi"/>
          <w:color w:val="000000"/>
          <w:sz w:val="24"/>
          <w:szCs w:val="24"/>
          <w:lang w:eastAsia="tr-TR"/>
        </w:rPr>
        <w:t xml:space="preserve"> anlaşıldığı belirtilerek; bu uygulama esaslarında bir değişiklik yapılmadığı dikkate alınarak, mezkûr eşyanın ithalatının Genel Müdürlüklerince İthalat Rejimi Kararı’nın 2 </w:t>
      </w:r>
      <w:proofErr w:type="spellStart"/>
      <w:r w:rsidRPr="004B7FD2">
        <w:rPr>
          <w:rFonts w:asciiTheme="minorHAnsi" w:hAnsiTheme="minorHAnsi" w:cstheme="minorHAnsi"/>
          <w:color w:val="000000"/>
          <w:sz w:val="24"/>
          <w:szCs w:val="24"/>
          <w:lang w:eastAsia="tr-TR"/>
        </w:rPr>
        <w:t>nci</w:t>
      </w:r>
      <w:proofErr w:type="spellEnd"/>
      <w:r w:rsidRPr="004B7FD2">
        <w:rPr>
          <w:rFonts w:asciiTheme="minorHAnsi" w:hAnsiTheme="minorHAnsi" w:cstheme="minorHAnsi"/>
          <w:color w:val="000000"/>
          <w:sz w:val="24"/>
          <w:szCs w:val="24"/>
          <w:lang w:eastAsia="tr-TR"/>
        </w:rPr>
        <w:t xml:space="preserve"> ve 7 </w:t>
      </w:r>
      <w:proofErr w:type="spellStart"/>
      <w:r w:rsidRPr="004B7FD2">
        <w:rPr>
          <w:rFonts w:asciiTheme="minorHAnsi" w:hAnsiTheme="minorHAnsi" w:cstheme="minorHAnsi"/>
          <w:color w:val="000000"/>
          <w:sz w:val="24"/>
          <w:szCs w:val="24"/>
          <w:lang w:eastAsia="tr-TR"/>
        </w:rPr>
        <w:t>nci</w:t>
      </w:r>
      <w:proofErr w:type="spellEnd"/>
      <w:r w:rsidRPr="004B7FD2">
        <w:rPr>
          <w:rFonts w:asciiTheme="minorHAnsi" w:hAnsiTheme="minorHAnsi" w:cstheme="minorHAnsi"/>
          <w:color w:val="000000"/>
          <w:sz w:val="24"/>
          <w:szCs w:val="24"/>
          <w:lang w:eastAsia="tr-TR"/>
        </w:rPr>
        <w:t xml:space="preserve"> maddesi çerçevesinde uygun görüldüğüne ilişkin görüş ve değerlendirmelerinin muhafaza edildiği ifade edilmektedir.</w:t>
      </w:r>
    </w:p>
    <w:p w14:paraId="17CD05CA" w14:textId="77777777" w:rsidR="00D905A7" w:rsidRPr="00D905A7" w:rsidRDefault="00D905A7" w:rsidP="009A459D">
      <w:pPr>
        <w:spacing w:line="240" w:lineRule="atLeast"/>
        <w:jc w:val="both"/>
        <w:rPr>
          <w:rFonts w:asciiTheme="minorHAnsi" w:hAnsiTheme="minorHAnsi" w:cstheme="minorHAnsi"/>
          <w:sz w:val="24"/>
          <w:szCs w:val="24"/>
          <w:lang w:eastAsia="tr-TR"/>
        </w:rPr>
      </w:pPr>
    </w:p>
    <w:p w14:paraId="64B2D237" w14:textId="3CE4E3F2" w:rsidR="001C5AAA" w:rsidRPr="001C5AAA" w:rsidRDefault="001C5AAA" w:rsidP="009A459D">
      <w:pPr>
        <w:spacing w:line="240" w:lineRule="atLeast"/>
        <w:jc w:val="both"/>
        <w:rPr>
          <w:rFonts w:asciiTheme="minorHAnsi" w:hAnsiTheme="minorHAnsi" w:cstheme="minorHAnsi"/>
          <w:sz w:val="24"/>
          <w:szCs w:val="24"/>
          <w:lang w:eastAsia="tr-TR"/>
        </w:rPr>
      </w:pPr>
      <w:r w:rsidRPr="001C5AAA">
        <w:rPr>
          <w:rFonts w:asciiTheme="minorHAnsi" w:hAnsiTheme="minorHAnsi" w:cstheme="minorHAnsi"/>
          <w:sz w:val="24"/>
          <w:szCs w:val="24"/>
          <w:lang w:eastAsia="tr-TR"/>
        </w:rPr>
        <w:t xml:space="preserve">Konuyla ilgili </w:t>
      </w:r>
      <w:r w:rsidR="00D905A7">
        <w:rPr>
          <w:rFonts w:asciiTheme="minorHAnsi" w:hAnsiTheme="minorHAnsi" w:cstheme="minorHAnsi"/>
          <w:sz w:val="24"/>
          <w:szCs w:val="24"/>
          <w:lang w:eastAsia="tr-TR"/>
        </w:rPr>
        <w:t xml:space="preserve">Gümrükler Genel Müdürlüğünün 21.04.2026 günlü </w:t>
      </w:r>
      <w:proofErr w:type="gramStart"/>
      <w:r w:rsidR="00D905A7">
        <w:rPr>
          <w:rFonts w:asciiTheme="minorHAnsi" w:hAnsiTheme="minorHAnsi" w:cstheme="minorHAnsi"/>
          <w:sz w:val="24"/>
          <w:szCs w:val="24"/>
          <w:lang w:eastAsia="tr-TR"/>
        </w:rPr>
        <w:t>121373430</w:t>
      </w:r>
      <w:proofErr w:type="gramEnd"/>
      <w:r w:rsidR="00D905A7">
        <w:rPr>
          <w:rFonts w:asciiTheme="minorHAnsi" w:hAnsiTheme="minorHAnsi" w:cstheme="minorHAnsi"/>
          <w:sz w:val="24"/>
          <w:szCs w:val="24"/>
          <w:lang w:eastAsia="tr-TR"/>
        </w:rPr>
        <w:t xml:space="preserve"> sayılı yazısı</w:t>
      </w:r>
      <w:r w:rsidR="0077213C">
        <w:rPr>
          <w:rFonts w:asciiTheme="minorHAnsi" w:hAnsiTheme="minorHAnsi" w:cstheme="minorHAnsi"/>
          <w:sz w:val="24"/>
          <w:szCs w:val="24"/>
          <w:lang w:eastAsia="tr-TR"/>
        </w:rPr>
        <w:t xml:space="preserve"> </w:t>
      </w:r>
      <w:r w:rsidR="000B2061">
        <w:rPr>
          <w:rFonts w:asciiTheme="minorHAnsi" w:hAnsiTheme="minorHAnsi" w:cstheme="minorHAnsi"/>
          <w:sz w:val="24"/>
          <w:szCs w:val="24"/>
          <w:lang w:eastAsia="tr-TR"/>
        </w:rPr>
        <w:t xml:space="preserve">aşağıda olup, açıklama gereken durumlarda </w:t>
      </w:r>
      <w:r w:rsidRPr="001C5AAA">
        <w:rPr>
          <w:rFonts w:asciiTheme="minorHAnsi" w:hAnsiTheme="minorHAnsi" w:cstheme="minorHAnsi"/>
          <w:sz w:val="24"/>
          <w:szCs w:val="24"/>
          <w:lang w:eastAsia="tr-TR"/>
        </w:rPr>
        <w:t>iletişim bilgisi bulunan Uzmanlarımıza başvurulabilir. Bol kazançlı işler ve sağlıklı günler dileriz.</w:t>
      </w:r>
      <w:r w:rsidRPr="001C5AAA">
        <w:rPr>
          <w:rFonts w:asciiTheme="minorHAnsi" w:hAnsiTheme="minorHAnsi" w:cstheme="minorHAnsi"/>
          <w:sz w:val="24"/>
          <w:szCs w:val="24"/>
          <w:lang w:eastAsia="tr-TR"/>
        </w:rPr>
        <w:tab/>
        <w:t xml:space="preserve"> </w:t>
      </w:r>
      <w:r w:rsidRPr="001C5AAA">
        <w:rPr>
          <w:rFonts w:asciiTheme="minorHAnsi" w:hAnsiTheme="minorHAnsi" w:cstheme="minorHAnsi"/>
          <w:sz w:val="24"/>
          <w:szCs w:val="24"/>
          <w:lang w:eastAsia="tr-TR"/>
        </w:rPr>
        <w:tab/>
      </w:r>
    </w:p>
    <w:p w14:paraId="3B376D36" w14:textId="6AE0FB5D" w:rsidR="001C5AAA" w:rsidRPr="001C5AAA" w:rsidRDefault="00571B19" w:rsidP="001C5AAA">
      <w:pPr>
        <w:tabs>
          <w:tab w:val="left" w:pos="2788"/>
        </w:tabs>
        <w:jc w:val="both"/>
        <w:rPr>
          <w:rFonts w:asciiTheme="minorHAnsi" w:hAnsiTheme="minorHAnsi" w:cstheme="minorHAnsi"/>
          <w:sz w:val="24"/>
          <w:szCs w:val="24"/>
        </w:rPr>
      </w:pPr>
      <w:r>
        <w:rPr>
          <w:rFonts w:asciiTheme="minorHAnsi" w:hAnsiTheme="minorHAnsi" w:cstheme="minorHAnsi"/>
          <w:sz w:val="24"/>
          <w:szCs w:val="24"/>
        </w:rPr>
        <w:t xml:space="preserve"> </w:t>
      </w:r>
    </w:p>
    <w:p w14:paraId="5865734D" w14:textId="5B57DC5E" w:rsidR="001C5AAA" w:rsidRPr="001C5AAA" w:rsidRDefault="00ED3FBF" w:rsidP="009A459D">
      <w:pPr>
        <w:widowControl w:val="0"/>
        <w:tabs>
          <w:tab w:val="left" w:pos="3974"/>
        </w:tabs>
        <w:autoSpaceDE w:val="0"/>
        <w:autoSpaceDN w:val="0"/>
        <w:jc w:val="both"/>
        <w:rPr>
          <w:rFonts w:asciiTheme="minorHAnsi" w:hAnsiTheme="minorHAnsi" w:cstheme="minorHAnsi"/>
          <w:sz w:val="24"/>
          <w:szCs w:val="24"/>
          <w:lang w:val="en-US"/>
        </w:rPr>
      </w:pPr>
      <w:proofErr w:type="spellStart"/>
      <w:r>
        <w:rPr>
          <w:rFonts w:asciiTheme="minorHAnsi" w:hAnsiTheme="minorHAnsi" w:cstheme="minorHAnsi"/>
          <w:sz w:val="24"/>
          <w:szCs w:val="24"/>
          <w:lang w:val="en-US"/>
        </w:rPr>
        <w:t>İ</w:t>
      </w:r>
      <w:r w:rsidR="001C5AAA" w:rsidRPr="001C5AAA">
        <w:rPr>
          <w:rFonts w:asciiTheme="minorHAnsi" w:hAnsiTheme="minorHAnsi" w:cstheme="minorHAnsi"/>
          <w:sz w:val="24"/>
          <w:szCs w:val="24"/>
          <w:lang w:val="en-US"/>
        </w:rPr>
        <w:t>letişim</w:t>
      </w:r>
      <w:proofErr w:type="spellEnd"/>
      <w:r w:rsidR="001C5AAA" w:rsidRPr="001C5AAA">
        <w:rPr>
          <w:rFonts w:asciiTheme="minorHAnsi" w:hAnsiTheme="minorHAnsi" w:cstheme="minorHAnsi"/>
          <w:sz w:val="24"/>
          <w:szCs w:val="24"/>
          <w:lang w:val="en-US"/>
        </w:rPr>
        <w:t xml:space="preserve"> </w:t>
      </w:r>
      <w:proofErr w:type="spellStart"/>
      <w:r w:rsidR="001C5AAA" w:rsidRPr="001C5AAA">
        <w:rPr>
          <w:rFonts w:asciiTheme="minorHAnsi" w:hAnsiTheme="minorHAnsi" w:cstheme="minorHAnsi"/>
          <w:sz w:val="24"/>
          <w:szCs w:val="24"/>
          <w:lang w:val="en-US"/>
        </w:rPr>
        <w:t>Bilgileri</w:t>
      </w:r>
      <w:proofErr w:type="spellEnd"/>
      <w:r w:rsidR="001C5AAA" w:rsidRPr="001C5AAA">
        <w:rPr>
          <w:rFonts w:asciiTheme="minorHAnsi" w:hAnsiTheme="minorHAnsi" w:cstheme="minorHAnsi"/>
          <w:sz w:val="24"/>
          <w:szCs w:val="24"/>
          <w:lang w:val="en-US"/>
        </w:rPr>
        <w:t>: Bülent ERYILMAZ</w:t>
      </w:r>
      <w:r w:rsidR="001C5AAA" w:rsidRPr="001C5AAA">
        <w:rPr>
          <w:rFonts w:asciiTheme="minorHAnsi" w:hAnsiTheme="minorHAnsi" w:cstheme="minorHAnsi"/>
          <w:sz w:val="24"/>
          <w:szCs w:val="24"/>
          <w:lang w:val="en-US"/>
        </w:rPr>
        <w:tab/>
      </w:r>
    </w:p>
    <w:p w14:paraId="47054423" w14:textId="5C7F6360" w:rsidR="001C5AAA" w:rsidRPr="001C5AAA" w:rsidRDefault="009A459D" w:rsidP="009A459D">
      <w:pPr>
        <w:widowControl w:val="0"/>
        <w:tabs>
          <w:tab w:val="left" w:pos="3721"/>
        </w:tabs>
        <w:autoSpaceDE w:val="0"/>
        <w:autoSpaceDN w:val="0"/>
        <w:jc w:val="both"/>
        <w:rPr>
          <w:rFonts w:asciiTheme="minorHAnsi" w:hAnsiTheme="minorHAnsi" w:cstheme="minorHAnsi"/>
          <w:sz w:val="24"/>
          <w:szCs w:val="24"/>
          <w:lang w:val="en-US"/>
        </w:rPr>
      </w:pPr>
      <w:r>
        <w:rPr>
          <w:rFonts w:asciiTheme="minorHAnsi" w:hAnsiTheme="minorHAnsi" w:cstheme="minorHAnsi"/>
          <w:sz w:val="24"/>
          <w:szCs w:val="24"/>
          <w:lang w:val="en-US"/>
        </w:rPr>
        <w:t xml:space="preserve">                            </w:t>
      </w:r>
      <w:proofErr w:type="spellStart"/>
      <w:r w:rsidR="001C5AAA" w:rsidRPr="001C5AAA">
        <w:rPr>
          <w:rFonts w:asciiTheme="minorHAnsi" w:hAnsiTheme="minorHAnsi" w:cstheme="minorHAnsi"/>
          <w:sz w:val="24"/>
          <w:szCs w:val="24"/>
          <w:lang w:val="en-US"/>
        </w:rPr>
        <w:t>Gümrük</w:t>
      </w:r>
      <w:proofErr w:type="spellEnd"/>
      <w:r w:rsidR="001C5AAA" w:rsidRPr="001C5AAA">
        <w:rPr>
          <w:rFonts w:asciiTheme="minorHAnsi" w:hAnsiTheme="minorHAnsi" w:cstheme="minorHAnsi"/>
          <w:sz w:val="24"/>
          <w:szCs w:val="24"/>
          <w:lang w:val="en-US"/>
        </w:rPr>
        <w:t xml:space="preserve"> </w:t>
      </w:r>
      <w:proofErr w:type="spellStart"/>
      <w:r w:rsidR="001C5AAA" w:rsidRPr="001C5AAA">
        <w:rPr>
          <w:rFonts w:asciiTheme="minorHAnsi" w:hAnsiTheme="minorHAnsi" w:cstheme="minorHAnsi"/>
          <w:sz w:val="24"/>
          <w:szCs w:val="24"/>
          <w:lang w:val="en-US"/>
        </w:rPr>
        <w:t>Müşaviri</w:t>
      </w:r>
      <w:proofErr w:type="spellEnd"/>
      <w:r w:rsidR="001C5AAA" w:rsidRPr="001C5AAA">
        <w:rPr>
          <w:rFonts w:asciiTheme="minorHAnsi" w:hAnsiTheme="minorHAnsi" w:cstheme="minorHAnsi"/>
          <w:sz w:val="24"/>
          <w:szCs w:val="24"/>
          <w:lang w:val="en-US"/>
        </w:rPr>
        <w:tab/>
      </w:r>
    </w:p>
    <w:p w14:paraId="3013D386" w14:textId="77777777" w:rsidR="001C5AAA" w:rsidRPr="001C5AAA" w:rsidRDefault="001C5AAA" w:rsidP="001C5AAA">
      <w:pPr>
        <w:tabs>
          <w:tab w:val="left" w:pos="3721"/>
        </w:tabs>
        <w:ind w:firstLine="3721"/>
        <w:jc w:val="both"/>
        <w:rPr>
          <w:rFonts w:asciiTheme="minorHAnsi" w:hAnsiTheme="minorHAnsi" w:cstheme="minorHAnsi"/>
          <w:sz w:val="24"/>
          <w:szCs w:val="24"/>
        </w:rPr>
      </w:pPr>
    </w:p>
    <w:p w14:paraId="03A6893C" w14:textId="08897FB9" w:rsidR="001C5AAA" w:rsidRDefault="009A459D" w:rsidP="009A459D">
      <w:pPr>
        <w:widowControl w:val="0"/>
        <w:autoSpaceDE w:val="0"/>
        <w:autoSpaceDN w:val="0"/>
        <w:ind w:left="720" w:firstLine="720"/>
        <w:jc w:val="both"/>
        <w:rPr>
          <w:rFonts w:asciiTheme="minorHAnsi" w:hAnsiTheme="minorHAnsi" w:cstheme="minorHAnsi"/>
          <w:sz w:val="24"/>
          <w:szCs w:val="24"/>
          <w:lang w:val="en-US"/>
        </w:rPr>
      </w:pPr>
      <w:r>
        <w:rPr>
          <w:rFonts w:asciiTheme="minorHAnsi" w:hAnsiTheme="minorHAnsi" w:cstheme="minorHAnsi"/>
          <w:sz w:val="24"/>
          <w:szCs w:val="24"/>
          <w:lang w:val="en-US"/>
        </w:rPr>
        <w:t xml:space="preserve">  </w:t>
      </w:r>
      <w:r w:rsidR="001C5AAA" w:rsidRPr="001C5AAA">
        <w:rPr>
          <w:rFonts w:asciiTheme="minorHAnsi" w:hAnsiTheme="minorHAnsi" w:cstheme="minorHAnsi"/>
          <w:sz w:val="24"/>
          <w:szCs w:val="24"/>
          <w:lang w:val="en-US"/>
        </w:rPr>
        <w:t xml:space="preserve">05056293343  </w:t>
      </w:r>
    </w:p>
    <w:p w14:paraId="6EFD9057" w14:textId="77777777" w:rsidR="00D905A7" w:rsidRDefault="00D905A7" w:rsidP="007808A1">
      <w:pPr>
        <w:widowControl w:val="0"/>
        <w:autoSpaceDE w:val="0"/>
        <w:autoSpaceDN w:val="0"/>
        <w:jc w:val="both"/>
        <w:rPr>
          <w:rFonts w:asciiTheme="minorHAnsi" w:hAnsiTheme="minorHAnsi" w:cstheme="minorHAnsi"/>
          <w:sz w:val="24"/>
          <w:szCs w:val="24"/>
          <w:lang w:val="en-US"/>
        </w:rPr>
      </w:pPr>
    </w:p>
    <w:p w14:paraId="1097395E" w14:textId="77777777" w:rsidR="00D905A7" w:rsidRDefault="00D905A7" w:rsidP="007808A1">
      <w:pPr>
        <w:widowControl w:val="0"/>
        <w:autoSpaceDE w:val="0"/>
        <w:autoSpaceDN w:val="0"/>
        <w:jc w:val="both"/>
        <w:rPr>
          <w:rFonts w:asciiTheme="minorHAnsi" w:hAnsiTheme="minorHAnsi" w:cstheme="minorHAnsi"/>
          <w:sz w:val="24"/>
          <w:szCs w:val="24"/>
          <w:lang w:val="en-US"/>
        </w:rPr>
      </w:pPr>
    </w:p>
    <w:bookmarkStart w:id="1" w:name="_MON_1838325499"/>
    <w:bookmarkEnd w:id="1"/>
    <w:p w14:paraId="331D70B4" w14:textId="5C381800" w:rsidR="003412FE" w:rsidRPr="007808A1" w:rsidRDefault="00D905A7" w:rsidP="007808A1">
      <w:pPr>
        <w:widowControl w:val="0"/>
        <w:autoSpaceDE w:val="0"/>
        <w:autoSpaceDN w:val="0"/>
        <w:jc w:val="both"/>
        <w:rPr>
          <w:rFonts w:asciiTheme="minorHAnsi" w:hAnsiTheme="minorHAnsi" w:cstheme="minorHAnsi"/>
          <w:sz w:val="24"/>
          <w:szCs w:val="24"/>
          <w:lang w:val="en-US"/>
        </w:rPr>
      </w:pPr>
      <w:r>
        <w:rPr>
          <w:rFonts w:asciiTheme="minorHAnsi" w:hAnsiTheme="minorHAnsi" w:cstheme="minorHAnsi"/>
          <w:sz w:val="24"/>
          <w:szCs w:val="24"/>
          <w:lang w:val="en-US"/>
        </w:rPr>
        <w:object w:dxaOrig="1533" w:dyaOrig="995" w14:anchorId="79385C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5pt;height:49.7pt" o:ole="">
            <v:imagedata r:id="rId8" o:title=""/>
          </v:shape>
          <o:OLEObject Type="Embed" ProgID="Word.Document.12" ShapeID="_x0000_i1025" DrawAspect="Icon" ObjectID="_1838325524" r:id="rId9">
            <o:FieldCodes>\s</o:FieldCodes>
          </o:OLEObject>
        </w:object>
      </w:r>
    </w:p>
    <w:sectPr w:rsidR="003412FE" w:rsidRPr="007808A1" w:rsidSect="002A08AE">
      <w:headerReference w:type="even" r:id="rId10"/>
      <w:headerReference w:type="default" r:id="rId11"/>
      <w:footerReference w:type="default" r:id="rId12"/>
      <w:headerReference w:type="first" r:id="rId13"/>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7AFB2D" w14:textId="77777777" w:rsidR="00D07A39" w:rsidRDefault="00D07A39" w:rsidP="00432733">
      <w:r>
        <w:separator/>
      </w:r>
    </w:p>
  </w:endnote>
  <w:endnote w:type="continuationSeparator" w:id="0">
    <w:p w14:paraId="6478FD5C" w14:textId="77777777" w:rsidR="00D07A39" w:rsidRDefault="00D07A39"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3CFCE3" w14:textId="77777777" w:rsidR="00D07A39" w:rsidRDefault="00D07A39" w:rsidP="00432733">
      <w:r>
        <w:separator/>
      </w:r>
    </w:p>
  </w:footnote>
  <w:footnote w:type="continuationSeparator" w:id="0">
    <w:p w14:paraId="21606246" w14:textId="77777777" w:rsidR="00D07A39" w:rsidRDefault="00D07A39"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D07A39">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D07A39">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D07A39">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267FFC"/>
    <w:multiLevelType w:val="multilevel"/>
    <w:tmpl w:val="8AC2B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3"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60D6F57"/>
    <w:multiLevelType w:val="hybridMultilevel"/>
    <w:tmpl w:val="39CA43A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9"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11"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5"/>
  </w:num>
  <w:num w:numId="2">
    <w:abstractNumId w:val="11"/>
  </w:num>
  <w:num w:numId="3">
    <w:abstractNumId w:val="4"/>
  </w:num>
  <w:num w:numId="4">
    <w:abstractNumId w:val="7"/>
  </w:num>
  <w:num w:numId="5">
    <w:abstractNumId w:val="9"/>
  </w:num>
  <w:num w:numId="6">
    <w:abstractNumId w:val="10"/>
  </w:num>
  <w:num w:numId="7">
    <w:abstractNumId w:val="8"/>
  </w:num>
  <w:num w:numId="8">
    <w:abstractNumId w:val="2"/>
  </w:num>
  <w:num w:numId="9">
    <w:abstractNumId w:val="1"/>
  </w:num>
  <w:num w:numId="10">
    <w:abstractNumId w:val="3"/>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19DA"/>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C7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49A1"/>
    <w:rsid w:val="0005543A"/>
    <w:rsid w:val="000564A4"/>
    <w:rsid w:val="0005664C"/>
    <w:rsid w:val="000569D5"/>
    <w:rsid w:val="00057047"/>
    <w:rsid w:val="0005711C"/>
    <w:rsid w:val="00057C8E"/>
    <w:rsid w:val="00057FFA"/>
    <w:rsid w:val="00060069"/>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495"/>
    <w:rsid w:val="00074A83"/>
    <w:rsid w:val="0007511E"/>
    <w:rsid w:val="000752A6"/>
    <w:rsid w:val="00075CB9"/>
    <w:rsid w:val="00075F6F"/>
    <w:rsid w:val="0008166C"/>
    <w:rsid w:val="00081AF5"/>
    <w:rsid w:val="000825F5"/>
    <w:rsid w:val="00083E03"/>
    <w:rsid w:val="00084333"/>
    <w:rsid w:val="00084B1E"/>
    <w:rsid w:val="00085647"/>
    <w:rsid w:val="00085D24"/>
    <w:rsid w:val="00085D9C"/>
    <w:rsid w:val="00085F23"/>
    <w:rsid w:val="00086FCE"/>
    <w:rsid w:val="00087055"/>
    <w:rsid w:val="0008716E"/>
    <w:rsid w:val="0008769F"/>
    <w:rsid w:val="000902E1"/>
    <w:rsid w:val="00090CC2"/>
    <w:rsid w:val="00090F51"/>
    <w:rsid w:val="0009120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061"/>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60B"/>
    <w:rsid w:val="000C1AA3"/>
    <w:rsid w:val="000C23A5"/>
    <w:rsid w:val="000C2BA8"/>
    <w:rsid w:val="000C3856"/>
    <w:rsid w:val="000C4D4F"/>
    <w:rsid w:val="000C5493"/>
    <w:rsid w:val="000C5912"/>
    <w:rsid w:val="000C5AA3"/>
    <w:rsid w:val="000C768B"/>
    <w:rsid w:val="000C7D5B"/>
    <w:rsid w:val="000C7FFC"/>
    <w:rsid w:val="000D0A4F"/>
    <w:rsid w:val="000D1964"/>
    <w:rsid w:val="000D28BD"/>
    <w:rsid w:val="000D35AE"/>
    <w:rsid w:val="000D4082"/>
    <w:rsid w:val="000D48A0"/>
    <w:rsid w:val="000D48FC"/>
    <w:rsid w:val="000D60D3"/>
    <w:rsid w:val="000D718C"/>
    <w:rsid w:val="000D7CA2"/>
    <w:rsid w:val="000D7D3D"/>
    <w:rsid w:val="000E16D4"/>
    <w:rsid w:val="000E1D13"/>
    <w:rsid w:val="000E20C1"/>
    <w:rsid w:val="000E236F"/>
    <w:rsid w:val="000E2A2E"/>
    <w:rsid w:val="000E3617"/>
    <w:rsid w:val="000E3779"/>
    <w:rsid w:val="000E4CCA"/>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0F7C92"/>
    <w:rsid w:val="000F7D0A"/>
    <w:rsid w:val="00100C51"/>
    <w:rsid w:val="00100D89"/>
    <w:rsid w:val="00101233"/>
    <w:rsid w:val="0010140B"/>
    <w:rsid w:val="0010161A"/>
    <w:rsid w:val="00101E57"/>
    <w:rsid w:val="001030A1"/>
    <w:rsid w:val="00105148"/>
    <w:rsid w:val="001057F1"/>
    <w:rsid w:val="001058F1"/>
    <w:rsid w:val="001068AC"/>
    <w:rsid w:val="0010716D"/>
    <w:rsid w:val="0010781A"/>
    <w:rsid w:val="001107A8"/>
    <w:rsid w:val="00110C55"/>
    <w:rsid w:val="00111017"/>
    <w:rsid w:val="0011148E"/>
    <w:rsid w:val="001123B1"/>
    <w:rsid w:val="0011263B"/>
    <w:rsid w:val="001126A8"/>
    <w:rsid w:val="001127F0"/>
    <w:rsid w:val="001146CB"/>
    <w:rsid w:val="001151EC"/>
    <w:rsid w:val="001155C5"/>
    <w:rsid w:val="001169A3"/>
    <w:rsid w:val="00116C13"/>
    <w:rsid w:val="00116F98"/>
    <w:rsid w:val="00120CF2"/>
    <w:rsid w:val="0012108E"/>
    <w:rsid w:val="001217EE"/>
    <w:rsid w:val="00121C87"/>
    <w:rsid w:val="00122492"/>
    <w:rsid w:val="001234C5"/>
    <w:rsid w:val="00123E63"/>
    <w:rsid w:val="0012409E"/>
    <w:rsid w:val="00124503"/>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69F5"/>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1447"/>
    <w:rsid w:val="001725AB"/>
    <w:rsid w:val="0017263A"/>
    <w:rsid w:val="00172D91"/>
    <w:rsid w:val="00173A68"/>
    <w:rsid w:val="00173CDF"/>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750"/>
    <w:rsid w:val="001C480C"/>
    <w:rsid w:val="001C4A14"/>
    <w:rsid w:val="001C50E9"/>
    <w:rsid w:val="001C5AAA"/>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4C10"/>
    <w:rsid w:val="001E5CAB"/>
    <w:rsid w:val="001E70AC"/>
    <w:rsid w:val="001E7546"/>
    <w:rsid w:val="001E7A08"/>
    <w:rsid w:val="001F0A48"/>
    <w:rsid w:val="001F0D94"/>
    <w:rsid w:val="001F0F4C"/>
    <w:rsid w:val="001F2536"/>
    <w:rsid w:val="001F29AD"/>
    <w:rsid w:val="001F3AD3"/>
    <w:rsid w:val="001F3B1D"/>
    <w:rsid w:val="001F3CE9"/>
    <w:rsid w:val="001F40B3"/>
    <w:rsid w:val="001F46AA"/>
    <w:rsid w:val="001F4940"/>
    <w:rsid w:val="001F4AA5"/>
    <w:rsid w:val="001F65E4"/>
    <w:rsid w:val="001F6E6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0D0F"/>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3B"/>
    <w:rsid w:val="00250597"/>
    <w:rsid w:val="00250599"/>
    <w:rsid w:val="00250A0B"/>
    <w:rsid w:val="00251C36"/>
    <w:rsid w:val="00252278"/>
    <w:rsid w:val="00252A36"/>
    <w:rsid w:val="00253102"/>
    <w:rsid w:val="00253586"/>
    <w:rsid w:val="0025385B"/>
    <w:rsid w:val="00253896"/>
    <w:rsid w:val="00253D80"/>
    <w:rsid w:val="0025458C"/>
    <w:rsid w:val="002545EC"/>
    <w:rsid w:val="00254BD0"/>
    <w:rsid w:val="00254C28"/>
    <w:rsid w:val="00254E10"/>
    <w:rsid w:val="00255356"/>
    <w:rsid w:val="00255954"/>
    <w:rsid w:val="00256753"/>
    <w:rsid w:val="00256A98"/>
    <w:rsid w:val="00256E6E"/>
    <w:rsid w:val="00257E19"/>
    <w:rsid w:val="00260121"/>
    <w:rsid w:val="00260336"/>
    <w:rsid w:val="0026062F"/>
    <w:rsid w:val="00261746"/>
    <w:rsid w:val="00261A5A"/>
    <w:rsid w:val="00262619"/>
    <w:rsid w:val="00264F63"/>
    <w:rsid w:val="002654B9"/>
    <w:rsid w:val="0026584C"/>
    <w:rsid w:val="0026697B"/>
    <w:rsid w:val="00270076"/>
    <w:rsid w:val="002720D1"/>
    <w:rsid w:val="0027246B"/>
    <w:rsid w:val="002727FB"/>
    <w:rsid w:val="002735F9"/>
    <w:rsid w:val="00273AE5"/>
    <w:rsid w:val="00274C41"/>
    <w:rsid w:val="00274CF5"/>
    <w:rsid w:val="00276316"/>
    <w:rsid w:val="00280665"/>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6F9"/>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304"/>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131"/>
    <w:rsid w:val="00302BD8"/>
    <w:rsid w:val="0030385A"/>
    <w:rsid w:val="00303D91"/>
    <w:rsid w:val="00303E8E"/>
    <w:rsid w:val="003040FB"/>
    <w:rsid w:val="003051BB"/>
    <w:rsid w:val="00305237"/>
    <w:rsid w:val="00305682"/>
    <w:rsid w:val="00305946"/>
    <w:rsid w:val="0030622C"/>
    <w:rsid w:val="003064A5"/>
    <w:rsid w:val="00306B64"/>
    <w:rsid w:val="00307287"/>
    <w:rsid w:val="00307B67"/>
    <w:rsid w:val="00307F4C"/>
    <w:rsid w:val="00310639"/>
    <w:rsid w:val="00311CA5"/>
    <w:rsid w:val="0031229B"/>
    <w:rsid w:val="003132C5"/>
    <w:rsid w:val="00314309"/>
    <w:rsid w:val="003148CF"/>
    <w:rsid w:val="003164AC"/>
    <w:rsid w:val="0031723B"/>
    <w:rsid w:val="0031744F"/>
    <w:rsid w:val="003200F5"/>
    <w:rsid w:val="00320849"/>
    <w:rsid w:val="00322842"/>
    <w:rsid w:val="00322E86"/>
    <w:rsid w:val="003237A5"/>
    <w:rsid w:val="0032402D"/>
    <w:rsid w:val="00325FA2"/>
    <w:rsid w:val="00326869"/>
    <w:rsid w:val="00326939"/>
    <w:rsid w:val="00327894"/>
    <w:rsid w:val="003311E9"/>
    <w:rsid w:val="00331C84"/>
    <w:rsid w:val="003327AC"/>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2F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268D"/>
    <w:rsid w:val="003742B7"/>
    <w:rsid w:val="003748E0"/>
    <w:rsid w:val="00374B6A"/>
    <w:rsid w:val="00375095"/>
    <w:rsid w:val="0037562B"/>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467A"/>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2F29"/>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EF3"/>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274FE"/>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673B"/>
    <w:rsid w:val="00467206"/>
    <w:rsid w:val="00467413"/>
    <w:rsid w:val="00471CD3"/>
    <w:rsid w:val="00471E0B"/>
    <w:rsid w:val="0047235F"/>
    <w:rsid w:val="00473B6F"/>
    <w:rsid w:val="00473BCC"/>
    <w:rsid w:val="004740FC"/>
    <w:rsid w:val="00474437"/>
    <w:rsid w:val="00474A28"/>
    <w:rsid w:val="00474C6C"/>
    <w:rsid w:val="004750B5"/>
    <w:rsid w:val="00480F94"/>
    <w:rsid w:val="004823CC"/>
    <w:rsid w:val="004830FA"/>
    <w:rsid w:val="0048316E"/>
    <w:rsid w:val="0048347B"/>
    <w:rsid w:val="004837A8"/>
    <w:rsid w:val="00485663"/>
    <w:rsid w:val="00486117"/>
    <w:rsid w:val="00487061"/>
    <w:rsid w:val="00487279"/>
    <w:rsid w:val="00487831"/>
    <w:rsid w:val="00487AE6"/>
    <w:rsid w:val="00492572"/>
    <w:rsid w:val="00493E10"/>
    <w:rsid w:val="004948FB"/>
    <w:rsid w:val="00494CE7"/>
    <w:rsid w:val="00497C69"/>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9C"/>
    <w:rsid w:val="004B4AE3"/>
    <w:rsid w:val="004B4C15"/>
    <w:rsid w:val="004B5136"/>
    <w:rsid w:val="004B55F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6E5"/>
    <w:rsid w:val="004D7E3A"/>
    <w:rsid w:val="004D7EAC"/>
    <w:rsid w:val="004D7F80"/>
    <w:rsid w:val="004E0555"/>
    <w:rsid w:val="004E0AF7"/>
    <w:rsid w:val="004E0D82"/>
    <w:rsid w:val="004E0DE4"/>
    <w:rsid w:val="004E15A6"/>
    <w:rsid w:val="004E1BD3"/>
    <w:rsid w:val="004E1FBF"/>
    <w:rsid w:val="004E2698"/>
    <w:rsid w:val="004E2911"/>
    <w:rsid w:val="004E2B06"/>
    <w:rsid w:val="004E3141"/>
    <w:rsid w:val="004E386A"/>
    <w:rsid w:val="004E39A7"/>
    <w:rsid w:val="004E7035"/>
    <w:rsid w:val="004E7B1A"/>
    <w:rsid w:val="004E7D2E"/>
    <w:rsid w:val="004F0040"/>
    <w:rsid w:val="004F0371"/>
    <w:rsid w:val="004F03BF"/>
    <w:rsid w:val="004F12DD"/>
    <w:rsid w:val="004F12F8"/>
    <w:rsid w:val="004F2626"/>
    <w:rsid w:val="004F3DE3"/>
    <w:rsid w:val="004F4556"/>
    <w:rsid w:val="004F45A6"/>
    <w:rsid w:val="004F4ED8"/>
    <w:rsid w:val="004F5708"/>
    <w:rsid w:val="004F5ED0"/>
    <w:rsid w:val="004F6092"/>
    <w:rsid w:val="004F689E"/>
    <w:rsid w:val="004F75BB"/>
    <w:rsid w:val="005009CF"/>
    <w:rsid w:val="005009E2"/>
    <w:rsid w:val="00500E21"/>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C62"/>
    <w:rsid w:val="00521E20"/>
    <w:rsid w:val="00522302"/>
    <w:rsid w:val="00522BE2"/>
    <w:rsid w:val="00523D85"/>
    <w:rsid w:val="00523F5C"/>
    <w:rsid w:val="005240D9"/>
    <w:rsid w:val="005249C8"/>
    <w:rsid w:val="00524D41"/>
    <w:rsid w:val="005254CD"/>
    <w:rsid w:val="0052554C"/>
    <w:rsid w:val="005260A7"/>
    <w:rsid w:val="005263B0"/>
    <w:rsid w:val="0052719D"/>
    <w:rsid w:val="00527736"/>
    <w:rsid w:val="005277D8"/>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05FE"/>
    <w:rsid w:val="00541C31"/>
    <w:rsid w:val="00541EF2"/>
    <w:rsid w:val="00542255"/>
    <w:rsid w:val="005425D2"/>
    <w:rsid w:val="005429E9"/>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2C4B"/>
    <w:rsid w:val="00554474"/>
    <w:rsid w:val="00554F63"/>
    <w:rsid w:val="00555A5C"/>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1B19"/>
    <w:rsid w:val="00572AE5"/>
    <w:rsid w:val="0057308F"/>
    <w:rsid w:val="00573282"/>
    <w:rsid w:val="00573875"/>
    <w:rsid w:val="00573C50"/>
    <w:rsid w:val="00573FFC"/>
    <w:rsid w:val="0057486D"/>
    <w:rsid w:val="00574AE7"/>
    <w:rsid w:val="0057505E"/>
    <w:rsid w:val="0057663D"/>
    <w:rsid w:val="00576F26"/>
    <w:rsid w:val="0057781F"/>
    <w:rsid w:val="00577BAC"/>
    <w:rsid w:val="0058006F"/>
    <w:rsid w:val="005813A5"/>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653"/>
    <w:rsid w:val="005C1E2D"/>
    <w:rsid w:val="005C32A7"/>
    <w:rsid w:val="005C3781"/>
    <w:rsid w:val="005C3A52"/>
    <w:rsid w:val="005C3B4E"/>
    <w:rsid w:val="005C3CD0"/>
    <w:rsid w:val="005C4546"/>
    <w:rsid w:val="005C4862"/>
    <w:rsid w:val="005C492F"/>
    <w:rsid w:val="005C58A5"/>
    <w:rsid w:val="005C59E9"/>
    <w:rsid w:val="005D1993"/>
    <w:rsid w:val="005D353F"/>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0FF7"/>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2AA"/>
    <w:rsid w:val="00634F3C"/>
    <w:rsid w:val="00635BE5"/>
    <w:rsid w:val="00636414"/>
    <w:rsid w:val="00636779"/>
    <w:rsid w:val="00637037"/>
    <w:rsid w:val="00641326"/>
    <w:rsid w:val="00641535"/>
    <w:rsid w:val="00642198"/>
    <w:rsid w:val="006422E2"/>
    <w:rsid w:val="00642372"/>
    <w:rsid w:val="0064252B"/>
    <w:rsid w:val="00643053"/>
    <w:rsid w:val="006431A7"/>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1F6F"/>
    <w:rsid w:val="00662104"/>
    <w:rsid w:val="00662159"/>
    <w:rsid w:val="006621E4"/>
    <w:rsid w:val="00662210"/>
    <w:rsid w:val="006624B0"/>
    <w:rsid w:val="006626BF"/>
    <w:rsid w:val="006628C2"/>
    <w:rsid w:val="00662930"/>
    <w:rsid w:val="0066307A"/>
    <w:rsid w:val="00663351"/>
    <w:rsid w:val="006634B7"/>
    <w:rsid w:val="00663CFA"/>
    <w:rsid w:val="006646A1"/>
    <w:rsid w:val="006649C1"/>
    <w:rsid w:val="00666550"/>
    <w:rsid w:val="006669B1"/>
    <w:rsid w:val="006679FB"/>
    <w:rsid w:val="00667A44"/>
    <w:rsid w:val="00671655"/>
    <w:rsid w:val="0067172A"/>
    <w:rsid w:val="00672DAD"/>
    <w:rsid w:val="00673468"/>
    <w:rsid w:val="00673E1A"/>
    <w:rsid w:val="00673E76"/>
    <w:rsid w:val="00674BA4"/>
    <w:rsid w:val="00674C66"/>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561B"/>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0C0"/>
    <w:rsid w:val="006C0186"/>
    <w:rsid w:val="006C062A"/>
    <w:rsid w:val="006C1813"/>
    <w:rsid w:val="006C1D63"/>
    <w:rsid w:val="006C1EDE"/>
    <w:rsid w:val="006C226E"/>
    <w:rsid w:val="006C2666"/>
    <w:rsid w:val="006C368B"/>
    <w:rsid w:val="006C42EA"/>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200"/>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02D"/>
    <w:rsid w:val="0070168A"/>
    <w:rsid w:val="00702954"/>
    <w:rsid w:val="00703526"/>
    <w:rsid w:val="00703EB8"/>
    <w:rsid w:val="0070405C"/>
    <w:rsid w:val="00704C82"/>
    <w:rsid w:val="00704C95"/>
    <w:rsid w:val="007056FF"/>
    <w:rsid w:val="00706C7C"/>
    <w:rsid w:val="00706F34"/>
    <w:rsid w:val="00707CFF"/>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2AC"/>
    <w:rsid w:val="00736471"/>
    <w:rsid w:val="00736882"/>
    <w:rsid w:val="00737DC3"/>
    <w:rsid w:val="007419DE"/>
    <w:rsid w:val="007431C6"/>
    <w:rsid w:val="00743642"/>
    <w:rsid w:val="0074462F"/>
    <w:rsid w:val="00744662"/>
    <w:rsid w:val="00745307"/>
    <w:rsid w:val="007453CE"/>
    <w:rsid w:val="007476D9"/>
    <w:rsid w:val="00750279"/>
    <w:rsid w:val="00750C7B"/>
    <w:rsid w:val="00750E7A"/>
    <w:rsid w:val="007511E8"/>
    <w:rsid w:val="0075169A"/>
    <w:rsid w:val="00751FC3"/>
    <w:rsid w:val="0075314B"/>
    <w:rsid w:val="00753811"/>
    <w:rsid w:val="00753BD8"/>
    <w:rsid w:val="00753C93"/>
    <w:rsid w:val="0075435B"/>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213C"/>
    <w:rsid w:val="00773BC2"/>
    <w:rsid w:val="00774014"/>
    <w:rsid w:val="00774A62"/>
    <w:rsid w:val="00776FDD"/>
    <w:rsid w:val="00777322"/>
    <w:rsid w:val="0077768E"/>
    <w:rsid w:val="00777AAD"/>
    <w:rsid w:val="007808A1"/>
    <w:rsid w:val="007817C7"/>
    <w:rsid w:val="007820C8"/>
    <w:rsid w:val="00782156"/>
    <w:rsid w:val="007826FD"/>
    <w:rsid w:val="00783419"/>
    <w:rsid w:val="0078364E"/>
    <w:rsid w:val="00783759"/>
    <w:rsid w:val="00784B6A"/>
    <w:rsid w:val="00785833"/>
    <w:rsid w:val="0078637E"/>
    <w:rsid w:val="00786DC6"/>
    <w:rsid w:val="007872DB"/>
    <w:rsid w:val="0078782D"/>
    <w:rsid w:val="00787B19"/>
    <w:rsid w:val="00790DD0"/>
    <w:rsid w:val="00790F70"/>
    <w:rsid w:val="00791384"/>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A7FD3"/>
    <w:rsid w:val="007B0201"/>
    <w:rsid w:val="007B0872"/>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8D"/>
    <w:rsid w:val="007D299E"/>
    <w:rsid w:val="007D33C5"/>
    <w:rsid w:val="007D3851"/>
    <w:rsid w:val="007D3CE7"/>
    <w:rsid w:val="007D4ADD"/>
    <w:rsid w:val="007D4DA1"/>
    <w:rsid w:val="007D5D5C"/>
    <w:rsid w:val="007D616A"/>
    <w:rsid w:val="007D6EDF"/>
    <w:rsid w:val="007D6EF4"/>
    <w:rsid w:val="007D782C"/>
    <w:rsid w:val="007E1D98"/>
    <w:rsid w:val="007E2858"/>
    <w:rsid w:val="007E2AF0"/>
    <w:rsid w:val="007E32DF"/>
    <w:rsid w:val="007E4A7E"/>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5CD"/>
    <w:rsid w:val="00823C36"/>
    <w:rsid w:val="008242DB"/>
    <w:rsid w:val="008271AE"/>
    <w:rsid w:val="00827601"/>
    <w:rsid w:val="008276D3"/>
    <w:rsid w:val="0082775F"/>
    <w:rsid w:val="00830162"/>
    <w:rsid w:val="00830939"/>
    <w:rsid w:val="008313A3"/>
    <w:rsid w:val="00832890"/>
    <w:rsid w:val="008329A3"/>
    <w:rsid w:val="00832D37"/>
    <w:rsid w:val="00832DCD"/>
    <w:rsid w:val="008341D9"/>
    <w:rsid w:val="00835517"/>
    <w:rsid w:val="00835F3E"/>
    <w:rsid w:val="0083709A"/>
    <w:rsid w:val="0083787F"/>
    <w:rsid w:val="00837B15"/>
    <w:rsid w:val="00840B0B"/>
    <w:rsid w:val="008417B7"/>
    <w:rsid w:val="00841C40"/>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68A5"/>
    <w:rsid w:val="00867384"/>
    <w:rsid w:val="00867B96"/>
    <w:rsid w:val="00870160"/>
    <w:rsid w:val="0087073D"/>
    <w:rsid w:val="008707B7"/>
    <w:rsid w:val="008707E7"/>
    <w:rsid w:val="008712B8"/>
    <w:rsid w:val="00872414"/>
    <w:rsid w:val="00874E3D"/>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A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1EAB"/>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212"/>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4378"/>
    <w:rsid w:val="009052D9"/>
    <w:rsid w:val="00905AD4"/>
    <w:rsid w:val="009069C4"/>
    <w:rsid w:val="00906BBB"/>
    <w:rsid w:val="00906E28"/>
    <w:rsid w:val="00906F46"/>
    <w:rsid w:val="00910872"/>
    <w:rsid w:val="00910A33"/>
    <w:rsid w:val="0091124C"/>
    <w:rsid w:val="00913804"/>
    <w:rsid w:val="00913FDA"/>
    <w:rsid w:val="009140D1"/>
    <w:rsid w:val="0091472F"/>
    <w:rsid w:val="0091497C"/>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B26"/>
    <w:rsid w:val="00930E8F"/>
    <w:rsid w:val="00931013"/>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3FC1"/>
    <w:rsid w:val="009547C9"/>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2C4B"/>
    <w:rsid w:val="00993090"/>
    <w:rsid w:val="00993DCD"/>
    <w:rsid w:val="00994664"/>
    <w:rsid w:val="009953F1"/>
    <w:rsid w:val="00995C6C"/>
    <w:rsid w:val="00996EFB"/>
    <w:rsid w:val="00997B25"/>
    <w:rsid w:val="00997D9C"/>
    <w:rsid w:val="00997DF7"/>
    <w:rsid w:val="009A05AD"/>
    <w:rsid w:val="009A0A4B"/>
    <w:rsid w:val="009A17C1"/>
    <w:rsid w:val="009A27BB"/>
    <w:rsid w:val="009A459D"/>
    <w:rsid w:val="009A4D49"/>
    <w:rsid w:val="009A4F08"/>
    <w:rsid w:val="009A5171"/>
    <w:rsid w:val="009A5E0B"/>
    <w:rsid w:val="009A6B3D"/>
    <w:rsid w:val="009A753E"/>
    <w:rsid w:val="009A77EC"/>
    <w:rsid w:val="009A7CE1"/>
    <w:rsid w:val="009B040D"/>
    <w:rsid w:val="009B06C6"/>
    <w:rsid w:val="009B09C5"/>
    <w:rsid w:val="009B0AB5"/>
    <w:rsid w:val="009B1180"/>
    <w:rsid w:val="009B1913"/>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5B3"/>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0397"/>
    <w:rsid w:val="00A122B6"/>
    <w:rsid w:val="00A16FC4"/>
    <w:rsid w:val="00A201AE"/>
    <w:rsid w:val="00A204B2"/>
    <w:rsid w:val="00A207BF"/>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5940"/>
    <w:rsid w:val="00A6684B"/>
    <w:rsid w:val="00A66E48"/>
    <w:rsid w:val="00A6716D"/>
    <w:rsid w:val="00A674AA"/>
    <w:rsid w:val="00A678DE"/>
    <w:rsid w:val="00A7051E"/>
    <w:rsid w:val="00A705D7"/>
    <w:rsid w:val="00A70987"/>
    <w:rsid w:val="00A70BBC"/>
    <w:rsid w:val="00A7158B"/>
    <w:rsid w:val="00A71C4F"/>
    <w:rsid w:val="00A71C74"/>
    <w:rsid w:val="00A72048"/>
    <w:rsid w:val="00A7273A"/>
    <w:rsid w:val="00A72A55"/>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15CB"/>
    <w:rsid w:val="00A9293A"/>
    <w:rsid w:val="00A92AE0"/>
    <w:rsid w:val="00A93E5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1538"/>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53D"/>
    <w:rsid w:val="00AC5949"/>
    <w:rsid w:val="00AC69CD"/>
    <w:rsid w:val="00AC7194"/>
    <w:rsid w:val="00AC73D8"/>
    <w:rsid w:val="00AC789D"/>
    <w:rsid w:val="00AD0890"/>
    <w:rsid w:val="00AD257D"/>
    <w:rsid w:val="00AD26C1"/>
    <w:rsid w:val="00AD29DA"/>
    <w:rsid w:val="00AD2CDC"/>
    <w:rsid w:val="00AD2EED"/>
    <w:rsid w:val="00AD2F5E"/>
    <w:rsid w:val="00AD39FF"/>
    <w:rsid w:val="00AD3C5C"/>
    <w:rsid w:val="00AD4B5E"/>
    <w:rsid w:val="00AD6D48"/>
    <w:rsid w:val="00AE17DC"/>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1F3"/>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3740"/>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116"/>
    <w:rsid w:val="00B61597"/>
    <w:rsid w:val="00B62AC1"/>
    <w:rsid w:val="00B63014"/>
    <w:rsid w:val="00B63A43"/>
    <w:rsid w:val="00B63B71"/>
    <w:rsid w:val="00B653B9"/>
    <w:rsid w:val="00B6578C"/>
    <w:rsid w:val="00B66150"/>
    <w:rsid w:val="00B66277"/>
    <w:rsid w:val="00B66608"/>
    <w:rsid w:val="00B66874"/>
    <w:rsid w:val="00B6798A"/>
    <w:rsid w:val="00B70593"/>
    <w:rsid w:val="00B71464"/>
    <w:rsid w:val="00B7247E"/>
    <w:rsid w:val="00B72541"/>
    <w:rsid w:val="00B7288F"/>
    <w:rsid w:val="00B73A2B"/>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B30"/>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A73B6"/>
    <w:rsid w:val="00BB0CAC"/>
    <w:rsid w:val="00BB1FD7"/>
    <w:rsid w:val="00BB3046"/>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9F3"/>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B94"/>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28"/>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A0D"/>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62F7"/>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3C0A"/>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4612"/>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A39"/>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1310"/>
    <w:rsid w:val="00D32AAA"/>
    <w:rsid w:val="00D32D8E"/>
    <w:rsid w:val="00D33333"/>
    <w:rsid w:val="00D35309"/>
    <w:rsid w:val="00D35B60"/>
    <w:rsid w:val="00D35E00"/>
    <w:rsid w:val="00D37296"/>
    <w:rsid w:val="00D417F7"/>
    <w:rsid w:val="00D41A5F"/>
    <w:rsid w:val="00D41B78"/>
    <w:rsid w:val="00D420D1"/>
    <w:rsid w:val="00D4272B"/>
    <w:rsid w:val="00D42B4F"/>
    <w:rsid w:val="00D4308C"/>
    <w:rsid w:val="00D43C9E"/>
    <w:rsid w:val="00D43EE3"/>
    <w:rsid w:val="00D44A60"/>
    <w:rsid w:val="00D44CC4"/>
    <w:rsid w:val="00D45FA1"/>
    <w:rsid w:val="00D46009"/>
    <w:rsid w:val="00D47933"/>
    <w:rsid w:val="00D47B75"/>
    <w:rsid w:val="00D50C3B"/>
    <w:rsid w:val="00D50EDB"/>
    <w:rsid w:val="00D514AF"/>
    <w:rsid w:val="00D51F0B"/>
    <w:rsid w:val="00D51F9D"/>
    <w:rsid w:val="00D6078A"/>
    <w:rsid w:val="00D60F18"/>
    <w:rsid w:val="00D616CC"/>
    <w:rsid w:val="00D619EB"/>
    <w:rsid w:val="00D62FDA"/>
    <w:rsid w:val="00D632A8"/>
    <w:rsid w:val="00D63436"/>
    <w:rsid w:val="00D6371C"/>
    <w:rsid w:val="00D65DB0"/>
    <w:rsid w:val="00D65FC8"/>
    <w:rsid w:val="00D66248"/>
    <w:rsid w:val="00D6754F"/>
    <w:rsid w:val="00D700BC"/>
    <w:rsid w:val="00D70381"/>
    <w:rsid w:val="00D7051F"/>
    <w:rsid w:val="00D70D6A"/>
    <w:rsid w:val="00D7199B"/>
    <w:rsid w:val="00D71BD6"/>
    <w:rsid w:val="00D71E4C"/>
    <w:rsid w:val="00D71FF4"/>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5A7"/>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1F74"/>
    <w:rsid w:val="00DB2451"/>
    <w:rsid w:val="00DB3064"/>
    <w:rsid w:val="00DB37E9"/>
    <w:rsid w:val="00DB49EB"/>
    <w:rsid w:val="00DB4ED0"/>
    <w:rsid w:val="00DB4F7B"/>
    <w:rsid w:val="00DB6AC4"/>
    <w:rsid w:val="00DB6C10"/>
    <w:rsid w:val="00DC0934"/>
    <w:rsid w:val="00DC0E44"/>
    <w:rsid w:val="00DC3F41"/>
    <w:rsid w:val="00DC44D0"/>
    <w:rsid w:val="00DC5406"/>
    <w:rsid w:val="00DC5BA6"/>
    <w:rsid w:val="00DC5D63"/>
    <w:rsid w:val="00DC6334"/>
    <w:rsid w:val="00DC74FD"/>
    <w:rsid w:val="00DC79A8"/>
    <w:rsid w:val="00DC7D2B"/>
    <w:rsid w:val="00DC7DD8"/>
    <w:rsid w:val="00DD043D"/>
    <w:rsid w:val="00DD07F6"/>
    <w:rsid w:val="00DD0836"/>
    <w:rsid w:val="00DD0DAD"/>
    <w:rsid w:val="00DD15CC"/>
    <w:rsid w:val="00DD19DF"/>
    <w:rsid w:val="00DD1E4A"/>
    <w:rsid w:val="00DD2C65"/>
    <w:rsid w:val="00DD2E44"/>
    <w:rsid w:val="00DD2EAD"/>
    <w:rsid w:val="00DD361A"/>
    <w:rsid w:val="00DD3A74"/>
    <w:rsid w:val="00DD4D56"/>
    <w:rsid w:val="00DD5210"/>
    <w:rsid w:val="00DD5B25"/>
    <w:rsid w:val="00DE00BD"/>
    <w:rsid w:val="00DE0637"/>
    <w:rsid w:val="00DE0BF1"/>
    <w:rsid w:val="00DE1212"/>
    <w:rsid w:val="00DE14B3"/>
    <w:rsid w:val="00DE2001"/>
    <w:rsid w:val="00DE280D"/>
    <w:rsid w:val="00DE2E1F"/>
    <w:rsid w:val="00DE2E98"/>
    <w:rsid w:val="00DE2E9A"/>
    <w:rsid w:val="00DE3EAA"/>
    <w:rsid w:val="00DE42C9"/>
    <w:rsid w:val="00DE43C3"/>
    <w:rsid w:val="00DE5AC0"/>
    <w:rsid w:val="00DE5B3F"/>
    <w:rsid w:val="00DE5C34"/>
    <w:rsid w:val="00DE61BE"/>
    <w:rsid w:val="00DE6962"/>
    <w:rsid w:val="00DE7DBE"/>
    <w:rsid w:val="00DF002B"/>
    <w:rsid w:val="00DF00B4"/>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57B"/>
    <w:rsid w:val="00E15A62"/>
    <w:rsid w:val="00E15F24"/>
    <w:rsid w:val="00E16419"/>
    <w:rsid w:val="00E1748E"/>
    <w:rsid w:val="00E205C5"/>
    <w:rsid w:val="00E21063"/>
    <w:rsid w:val="00E22327"/>
    <w:rsid w:val="00E22386"/>
    <w:rsid w:val="00E22FB8"/>
    <w:rsid w:val="00E2351E"/>
    <w:rsid w:val="00E235D5"/>
    <w:rsid w:val="00E23BAB"/>
    <w:rsid w:val="00E246B2"/>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8F6"/>
    <w:rsid w:val="00E43FEE"/>
    <w:rsid w:val="00E4432B"/>
    <w:rsid w:val="00E45082"/>
    <w:rsid w:val="00E45A5B"/>
    <w:rsid w:val="00E45FC8"/>
    <w:rsid w:val="00E475F0"/>
    <w:rsid w:val="00E47A54"/>
    <w:rsid w:val="00E509AD"/>
    <w:rsid w:val="00E523EA"/>
    <w:rsid w:val="00E5314E"/>
    <w:rsid w:val="00E53363"/>
    <w:rsid w:val="00E53AE1"/>
    <w:rsid w:val="00E53BB1"/>
    <w:rsid w:val="00E5447C"/>
    <w:rsid w:val="00E54AD0"/>
    <w:rsid w:val="00E54FC6"/>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4F"/>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2085"/>
    <w:rsid w:val="00EC35A3"/>
    <w:rsid w:val="00EC4200"/>
    <w:rsid w:val="00EC5719"/>
    <w:rsid w:val="00EC59D7"/>
    <w:rsid w:val="00EC698D"/>
    <w:rsid w:val="00EC6CE9"/>
    <w:rsid w:val="00EC7C51"/>
    <w:rsid w:val="00EC7EDD"/>
    <w:rsid w:val="00ED0D8D"/>
    <w:rsid w:val="00ED2395"/>
    <w:rsid w:val="00ED249C"/>
    <w:rsid w:val="00ED3711"/>
    <w:rsid w:val="00ED3E1D"/>
    <w:rsid w:val="00ED3FBF"/>
    <w:rsid w:val="00ED4984"/>
    <w:rsid w:val="00ED4ED1"/>
    <w:rsid w:val="00ED5EBD"/>
    <w:rsid w:val="00ED6234"/>
    <w:rsid w:val="00ED67BD"/>
    <w:rsid w:val="00ED7151"/>
    <w:rsid w:val="00ED75D7"/>
    <w:rsid w:val="00ED7666"/>
    <w:rsid w:val="00EE03FB"/>
    <w:rsid w:val="00EE0FBE"/>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747"/>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278B"/>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B35"/>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5AD"/>
    <w:rsid w:val="00F77C4A"/>
    <w:rsid w:val="00F77CA3"/>
    <w:rsid w:val="00F80509"/>
    <w:rsid w:val="00F8094C"/>
    <w:rsid w:val="00F81076"/>
    <w:rsid w:val="00F81222"/>
    <w:rsid w:val="00F8159F"/>
    <w:rsid w:val="00F82C97"/>
    <w:rsid w:val="00F83146"/>
    <w:rsid w:val="00F831D4"/>
    <w:rsid w:val="00F83422"/>
    <w:rsid w:val="00F83430"/>
    <w:rsid w:val="00F83752"/>
    <w:rsid w:val="00F83D10"/>
    <w:rsid w:val="00F840C5"/>
    <w:rsid w:val="00F84167"/>
    <w:rsid w:val="00F8443D"/>
    <w:rsid w:val="00F84647"/>
    <w:rsid w:val="00F84911"/>
    <w:rsid w:val="00F84DF3"/>
    <w:rsid w:val="00F84DFC"/>
    <w:rsid w:val="00F84EC2"/>
    <w:rsid w:val="00F85044"/>
    <w:rsid w:val="00F857B3"/>
    <w:rsid w:val="00F8598D"/>
    <w:rsid w:val="00F85A25"/>
    <w:rsid w:val="00F86525"/>
    <w:rsid w:val="00F87A0B"/>
    <w:rsid w:val="00F9051B"/>
    <w:rsid w:val="00F90CA3"/>
    <w:rsid w:val="00F91684"/>
    <w:rsid w:val="00F919DA"/>
    <w:rsid w:val="00F926FD"/>
    <w:rsid w:val="00F929DF"/>
    <w:rsid w:val="00F934A3"/>
    <w:rsid w:val="00F93B35"/>
    <w:rsid w:val="00F93D41"/>
    <w:rsid w:val="00F940EE"/>
    <w:rsid w:val="00F96189"/>
    <w:rsid w:val="00F96DD4"/>
    <w:rsid w:val="00FA14C2"/>
    <w:rsid w:val="00FA2776"/>
    <w:rsid w:val="00FA3544"/>
    <w:rsid w:val="00FA651A"/>
    <w:rsid w:val="00FA6A95"/>
    <w:rsid w:val="00FA6B69"/>
    <w:rsid w:val="00FA6BF3"/>
    <w:rsid w:val="00FB009F"/>
    <w:rsid w:val="00FB17F8"/>
    <w:rsid w:val="00FB1CD9"/>
    <w:rsid w:val="00FB1F83"/>
    <w:rsid w:val="00FB2609"/>
    <w:rsid w:val="00FB462C"/>
    <w:rsid w:val="00FB4E5D"/>
    <w:rsid w:val="00FB4F6F"/>
    <w:rsid w:val="00FB5B80"/>
    <w:rsid w:val="00FB6018"/>
    <w:rsid w:val="00FB7AC8"/>
    <w:rsid w:val="00FC000E"/>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2262447">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3842013">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2530894">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18193277">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82765342">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75581659">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75836112">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066295">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57988737">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67701619">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78303266">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136878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4136268">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506723">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55276588">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09546517">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1957665">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1353134">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07855521">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1078851">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75350735">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327327">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263040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 w:id="21431870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Word_Belgesi1.docx"/><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2C3784-2896-4A8D-85A8-8F541FCC0C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5576</TotalTime>
  <Pages>1</Pages>
  <Words>282</Words>
  <Characters>1611</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1250</cp:revision>
  <dcterms:created xsi:type="dcterms:W3CDTF">2023-12-30T17:34:00Z</dcterms:created>
  <dcterms:modified xsi:type="dcterms:W3CDTF">2026-04-21T22:12:00Z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