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33CC1E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C6426">
        <w:rPr>
          <w:rFonts w:asciiTheme="minorHAnsi" w:hAnsiTheme="minorHAnsi" w:cstheme="minorHAnsi"/>
          <w:b/>
          <w:bCs/>
          <w:sz w:val="28"/>
          <w:szCs w:val="36"/>
        </w:rPr>
        <w:t>313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4A94C6F3" w:rsidR="004C671A" w:rsidRDefault="006C642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BAZI PATLAYICI MADDELER, ATEŞLİ SİLAHLAR, BIÇAKLAR VE BENZERİ ALETLERİN </w:t>
      </w:r>
      <w:r w:rsidR="00FC64BF">
        <w:rPr>
          <w:rFonts w:asciiTheme="minorHAnsi" w:hAnsiTheme="minorHAnsi" w:cstheme="minorHAnsi"/>
          <w:b/>
          <w:bCs/>
          <w:color w:val="000000"/>
        </w:rPr>
        <w:t>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76A4A98F" w:rsidR="00D30FDF" w:rsidRDefault="006C642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2026/11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78C4A000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6C6426">
        <w:rPr>
          <w:rFonts w:asciiTheme="minorHAnsi" w:hAnsiTheme="minorHAnsi" w:cstheme="minorHAnsi"/>
          <w:color w:val="000000"/>
        </w:rPr>
        <w:t xml:space="preserve">Ek-1 ve 2 Liste kapsamı eşyanın Emniyet Genel Müdürlüğü Uygunluk Yazısı aranır. Milli Savunma Bakanlığınca veya yetki verilen kuruluşlarca gerçekleştirilen ithalata Emniyet genel Müdürlüğü izninin aranmayacağı 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6BB58B12" w:rsidR="0048316E" w:rsidRDefault="006C642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"https://www.resmigazete.gov.tr/eskiler/2025/12/20251231M3-16.pdf"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C6426">
        <w:rPr>
          <w:rStyle w:val="Kpr"/>
        </w:rPr>
        <w:t>https://www.resmigazete.gov.tr/eskiler/2025/12/20251231M3-16.pdf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EDDBA9" w14:textId="77777777" w:rsidR="001971D6" w:rsidRDefault="001971D6" w:rsidP="00432733">
      <w:r>
        <w:separator/>
      </w:r>
    </w:p>
  </w:endnote>
  <w:endnote w:type="continuationSeparator" w:id="0">
    <w:p w14:paraId="6A5FE37C" w14:textId="77777777" w:rsidR="001971D6" w:rsidRDefault="001971D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F3AA7F" w14:textId="77777777" w:rsidR="001971D6" w:rsidRDefault="001971D6" w:rsidP="00432733">
      <w:r>
        <w:separator/>
      </w:r>
    </w:p>
  </w:footnote>
  <w:footnote w:type="continuationSeparator" w:id="0">
    <w:p w14:paraId="64C85F7E" w14:textId="77777777" w:rsidR="001971D6" w:rsidRDefault="001971D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971D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71D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971D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71B2FCB-D6F7-46AB-98C4-017E25651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3983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948</cp:revision>
  <dcterms:created xsi:type="dcterms:W3CDTF">2023-12-30T17:34:00Z</dcterms:created>
  <dcterms:modified xsi:type="dcterms:W3CDTF">2025-12-31T18:52:00Z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