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33287FD8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A4F6F">
        <w:rPr>
          <w:rFonts w:asciiTheme="minorHAnsi" w:hAnsiTheme="minorHAnsi" w:cstheme="minorHAnsi"/>
          <w:b/>
          <w:bCs/>
          <w:sz w:val="28"/>
          <w:szCs w:val="36"/>
        </w:rPr>
        <w:t>403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02649C8" w14:textId="698A3D33" w:rsidR="00B2045E" w:rsidRDefault="008F64C1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KOR</w:t>
      </w:r>
      <w:r w:rsidR="007A4F6F">
        <w:rPr>
          <w:rFonts w:asciiTheme="minorHAnsi" w:hAnsiTheme="minorHAnsi" w:cstheme="minorHAnsi"/>
          <w:b/>
          <w:bCs/>
          <w:color w:val="000000"/>
        </w:rPr>
        <w:t>UNMA ÖNLEMİLERİNE İLİŞKİN 2026/3</w:t>
      </w:r>
      <w:r>
        <w:rPr>
          <w:rFonts w:asciiTheme="minorHAnsi" w:hAnsiTheme="minorHAnsi" w:cstheme="minorHAnsi"/>
          <w:b/>
          <w:bCs/>
          <w:color w:val="000000"/>
        </w:rPr>
        <w:t xml:space="preserve"> SAYILI TEBLİĞ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458636F" w14:textId="019714E0" w:rsidR="008F64C1" w:rsidRDefault="007A4F6F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4810.29 ve </w:t>
      </w:r>
      <w:proofErr w:type="gramStart"/>
      <w:r>
        <w:rPr>
          <w:rFonts w:asciiTheme="minorHAnsi" w:hAnsiTheme="minorHAnsi" w:cstheme="minorHAnsi"/>
          <w:b/>
          <w:color w:val="000000"/>
        </w:rPr>
        <w:t>4810.92</w:t>
      </w:r>
      <w:proofErr w:type="gramEnd"/>
      <w:r w:rsidR="00EF425C">
        <w:rPr>
          <w:rFonts w:asciiTheme="minorHAnsi" w:hAnsiTheme="minorHAnsi" w:cstheme="minorHAnsi"/>
          <w:b/>
          <w:color w:val="000000"/>
        </w:rPr>
        <w:t xml:space="preserve"> </w:t>
      </w:r>
      <w:r w:rsidR="00EF425C" w:rsidRPr="00EF425C">
        <w:rPr>
          <w:rFonts w:asciiTheme="minorHAnsi" w:hAnsiTheme="minorHAnsi" w:cstheme="minorHAnsi"/>
          <w:color w:val="000000"/>
        </w:rPr>
        <w:t>GTİP tabi</w:t>
      </w:r>
      <w:r w:rsidR="00EF425C">
        <w:rPr>
          <w:rFonts w:asciiTheme="minorHAnsi" w:hAnsiTheme="minorHAnsi" w:cstheme="minorHAnsi"/>
          <w:b/>
          <w:color w:val="000000"/>
        </w:rPr>
        <w:t xml:space="preserve"> </w:t>
      </w:r>
      <w:r w:rsidR="00EF425C" w:rsidRPr="00EF425C">
        <w:rPr>
          <w:rFonts w:asciiTheme="minorHAnsi" w:hAnsiTheme="minorHAnsi" w:cstheme="minorHAnsi"/>
          <w:color w:val="000000"/>
        </w:rPr>
        <w:t>“eşya</w:t>
      </w:r>
      <w:r>
        <w:rPr>
          <w:rFonts w:asciiTheme="minorHAnsi" w:hAnsiTheme="minorHAnsi" w:cstheme="minorHAnsi"/>
          <w:color w:val="000000"/>
        </w:rPr>
        <w:t>lar</w:t>
      </w:r>
      <w:r w:rsidR="00EF425C" w:rsidRPr="00EF425C">
        <w:rPr>
          <w:rFonts w:asciiTheme="minorHAnsi" w:hAnsiTheme="minorHAnsi" w:cstheme="minorHAnsi"/>
          <w:color w:val="000000"/>
        </w:rPr>
        <w:t xml:space="preserve"> hakkında</w:t>
      </w:r>
      <w:r w:rsidR="00EF425C">
        <w:rPr>
          <w:rFonts w:asciiTheme="minorHAnsi" w:hAnsiTheme="minorHAnsi" w:cstheme="minorHAnsi"/>
          <w:b/>
          <w:color w:val="000000"/>
        </w:rPr>
        <w:t xml:space="preserve"> </w:t>
      </w:r>
      <w:r w:rsidR="00EF425C">
        <w:rPr>
          <w:rFonts w:asciiTheme="minorHAnsi" w:hAnsiTheme="minorHAnsi" w:cstheme="minorHAnsi"/>
          <w:color w:val="000000"/>
        </w:rPr>
        <w:t xml:space="preserve">ithalatta korunma önlemi soruşturması açılmıştır. </w:t>
      </w:r>
      <w:r w:rsidR="008F64C1">
        <w:rPr>
          <w:rFonts w:asciiTheme="minorHAnsi" w:hAnsiTheme="minorHAnsi" w:cstheme="minorHAnsi"/>
          <w:color w:val="000000"/>
        </w:rPr>
        <w:t xml:space="preserve">Uygulama </w:t>
      </w:r>
      <w:r w:rsidR="008F64C1" w:rsidRPr="008F64C1">
        <w:rPr>
          <w:rFonts w:asciiTheme="minorHAnsi" w:hAnsiTheme="minorHAnsi" w:cstheme="minorHAnsi"/>
          <w:b/>
          <w:color w:val="000000"/>
        </w:rPr>
        <w:t>yayımı tarihinde</w:t>
      </w:r>
      <w:r w:rsidR="008F64C1"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6DEB6EF7" w:rsidR="006649C1" w:rsidRPr="00C5667E" w:rsidRDefault="008F64C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67C40427" w:rsidR="008773EF" w:rsidRDefault="007A4F6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"https://www.resmigazete.gov.tr/eskiler/2025/12/20251231M5-36.pdf"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7A4F6F">
        <w:rPr>
          <w:rStyle w:val="Kpr"/>
        </w:rPr>
        <w:t>https://www.resmigazete.gov.tr/eskiler/2025/12/20251231M5-36.pdf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EE4B6E" w14:textId="77777777" w:rsidR="00436121" w:rsidRDefault="00436121" w:rsidP="00432733">
      <w:r>
        <w:separator/>
      </w:r>
    </w:p>
  </w:endnote>
  <w:endnote w:type="continuationSeparator" w:id="0">
    <w:p w14:paraId="7161862E" w14:textId="77777777" w:rsidR="00436121" w:rsidRDefault="0043612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9BBE20" w14:textId="77777777" w:rsidR="00436121" w:rsidRDefault="00436121" w:rsidP="00432733">
      <w:r>
        <w:separator/>
      </w:r>
    </w:p>
  </w:footnote>
  <w:footnote w:type="continuationSeparator" w:id="0">
    <w:p w14:paraId="3CB25F6C" w14:textId="77777777" w:rsidR="00436121" w:rsidRDefault="0043612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3612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3612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3612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3595A9-D5F0-48DF-83E3-32F37F38A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4245</TotalTime>
  <Pages>1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1072</cp:revision>
  <dcterms:created xsi:type="dcterms:W3CDTF">2023-12-30T17:34:00Z</dcterms:created>
  <dcterms:modified xsi:type="dcterms:W3CDTF">2026-01-01T20:14:00Z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