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3B71D11" w14:textId="77777777" w:rsidR="000E6645" w:rsidRDefault="000E6645" w:rsidP="000E664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2026/183</w:t>
      </w:r>
    </w:p>
    <w:p w14:paraId="72E2C042" w14:textId="77777777" w:rsidR="000E6645" w:rsidRPr="00A6716D" w:rsidRDefault="000E6645" w:rsidP="000E6645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30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06.2026</w:t>
      </w:r>
    </w:p>
    <w:p w14:paraId="7FF68ED2" w14:textId="77777777" w:rsidR="000E6645" w:rsidRDefault="000E6645" w:rsidP="000E6645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30D20F64" w14:textId="77777777" w:rsidR="000E6645" w:rsidRDefault="000E6645" w:rsidP="000E664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05A547F9" w14:textId="77777777" w:rsidR="000E6645" w:rsidRPr="000E7509" w:rsidRDefault="000E6645" w:rsidP="000E6645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E7509">
        <w:rPr>
          <w:rFonts w:asciiTheme="minorHAnsi" w:hAnsiTheme="minorHAnsi" w:cstheme="minorHAnsi"/>
          <w:b/>
          <w:bCs/>
          <w:color w:val="000000"/>
        </w:rPr>
        <w:t>5201 SAYILI KANUN GEREĞİNCE KONTROLE TÂBİ TUTULACAK</w:t>
      </w:r>
    </w:p>
    <w:p w14:paraId="30C6CA5D" w14:textId="77777777" w:rsidR="000E6645" w:rsidRPr="000E7509" w:rsidRDefault="000E6645" w:rsidP="000E664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E7509">
        <w:rPr>
          <w:rFonts w:asciiTheme="minorHAnsi" w:hAnsiTheme="minorHAnsi" w:cstheme="minorHAnsi"/>
          <w:b/>
          <w:bCs/>
          <w:color w:val="000000"/>
        </w:rPr>
        <w:t>HARP ARAÇ VE GEREÇLERİ İLE SİLAH, MÜHİMMAT VE</w:t>
      </w:r>
    </w:p>
    <w:p w14:paraId="554E2062" w14:textId="77777777" w:rsidR="000E6645" w:rsidRPr="000E7509" w:rsidRDefault="000E6645" w:rsidP="000E664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E7509">
        <w:rPr>
          <w:rFonts w:asciiTheme="minorHAnsi" w:hAnsiTheme="minorHAnsi" w:cstheme="minorHAnsi"/>
          <w:b/>
          <w:bCs/>
          <w:color w:val="000000"/>
        </w:rPr>
        <w:t>BUNLARA AİT YEDEK PARÇALAR, ASKERÎ PATLAYICI</w:t>
      </w:r>
    </w:p>
    <w:p w14:paraId="313D3E32" w14:textId="77777777" w:rsidR="000E6645" w:rsidRPr="000E7509" w:rsidRDefault="000E6645" w:rsidP="000E664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E7509">
        <w:rPr>
          <w:rFonts w:asciiTheme="minorHAnsi" w:hAnsiTheme="minorHAnsi" w:cstheme="minorHAnsi"/>
          <w:b/>
          <w:bCs/>
          <w:color w:val="000000"/>
        </w:rPr>
        <w:t>MADDELER, BUNLARA AİT TEKNOLOJİLERE</w:t>
      </w:r>
    </w:p>
    <w:p w14:paraId="1587E1E7" w14:textId="77777777" w:rsidR="000E6645" w:rsidRPr="000E7509" w:rsidRDefault="000E6645" w:rsidP="000E664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E7509">
        <w:rPr>
          <w:rFonts w:asciiTheme="minorHAnsi" w:hAnsiTheme="minorHAnsi" w:cstheme="minorHAnsi"/>
          <w:b/>
          <w:bCs/>
          <w:color w:val="000000"/>
        </w:rPr>
        <w:t>İLİŞKİN LİSTE</w:t>
      </w:r>
    </w:p>
    <w:p w14:paraId="18F21750" w14:textId="77777777" w:rsidR="000E6645" w:rsidRPr="000E7509" w:rsidRDefault="000E6645" w:rsidP="000E6645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E7509">
        <w:rPr>
          <w:rFonts w:asciiTheme="minorHAnsi" w:hAnsiTheme="minorHAnsi" w:cstheme="minorHAnsi"/>
          <w:b/>
          <w:bCs/>
          <w:color w:val="000000"/>
        </w:rPr>
        <w:t>(2026 YILI KONTROLE TÂBİ MALZEME LİSTESİ)</w:t>
      </w:r>
    </w:p>
    <w:p w14:paraId="1A751AFA" w14:textId="77777777" w:rsidR="000E6645" w:rsidRDefault="000E6645" w:rsidP="000E664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1998A42B" w14:textId="77777777" w:rsidR="000E6645" w:rsidRDefault="000E6645" w:rsidP="000E664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0FDEB3B5" w14:textId="77777777" w:rsidR="000E6645" w:rsidRPr="000E7509" w:rsidRDefault="000E6645" w:rsidP="000E664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proofErr w:type="gramStart"/>
      <w:r>
        <w:rPr>
          <w:rFonts w:asciiTheme="minorHAnsi" w:hAnsiTheme="minorHAnsi" w:cstheme="minorHAnsi"/>
          <w:color w:val="000000"/>
        </w:rPr>
        <w:t>Milli</w:t>
      </w:r>
      <w:proofErr w:type="gramEnd"/>
      <w:r>
        <w:rPr>
          <w:rFonts w:asciiTheme="minorHAnsi" w:hAnsiTheme="minorHAnsi" w:cstheme="minorHAnsi"/>
          <w:color w:val="000000"/>
        </w:rPr>
        <w:t xml:space="preserve"> Savunma Bakanlığınca ihracat ve ithalatında izin işlemleri zorunlu </w:t>
      </w:r>
      <w:proofErr w:type="gramStart"/>
      <w:r>
        <w:rPr>
          <w:rFonts w:asciiTheme="minorHAnsi" w:hAnsiTheme="minorHAnsi" w:cstheme="minorHAnsi"/>
          <w:color w:val="000000"/>
        </w:rPr>
        <w:t xml:space="preserve">olan;  </w:t>
      </w:r>
      <w:r w:rsidRPr="000E7509">
        <w:rPr>
          <w:rFonts w:asciiTheme="minorHAnsi" w:hAnsiTheme="minorHAnsi" w:cstheme="minorHAnsi"/>
          <w:color w:val="000000"/>
        </w:rPr>
        <w:t>“</w:t>
      </w:r>
      <w:proofErr w:type="gramEnd"/>
      <w:r w:rsidRPr="000E7509">
        <w:rPr>
          <w:rFonts w:asciiTheme="minorHAnsi" w:hAnsiTheme="minorHAnsi" w:cstheme="minorHAnsi"/>
          <w:color w:val="000000"/>
        </w:rPr>
        <w:t xml:space="preserve">Kontrole Tabi Liste” kapsamında yer alan kalemlerin üretilmesi, ihracat ve ithalâtına ilişkin izin işlemleri ile </w:t>
      </w:r>
      <w:proofErr w:type="gramStart"/>
      <w:r w:rsidRPr="000E7509">
        <w:rPr>
          <w:rFonts w:asciiTheme="minorHAnsi" w:hAnsiTheme="minorHAnsi" w:cstheme="minorHAnsi"/>
          <w:color w:val="000000"/>
        </w:rPr>
        <w:t xml:space="preserve">Füze </w:t>
      </w:r>
      <w:r>
        <w:rPr>
          <w:rFonts w:asciiTheme="minorHAnsi" w:hAnsiTheme="minorHAnsi" w:cstheme="minorHAnsi"/>
          <w:color w:val="000000"/>
        </w:rPr>
        <w:t xml:space="preserve"> </w:t>
      </w:r>
      <w:r w:rsidRPr="000E7509">
        <w:rPr>
          <w:rFonts w:asciiTheme="minorHAnsi" w:hAnsiTheme="minorHAnsi" w:cstheme="minorHAnsi"/>
          <w:color w:val="000000"/>
        </w:rPr>
        <w:t>Teknolojisi</w:t>
      </w:r>
      <w:proofErr w:type="gramEnd"/>
      <w:r w:rsidRPr="000E7509">
        <w:rPr>
          <w:rFonts w:asciiTheme="minorHAnsi" w:hAnsiTheme="minorHAnsi" w:cstheme="minorHAnsi"/>
          <w:color w:val="000000"/>
        </w:rPr>
        <w:t xml:space="preserve"> Kontrol Rejimi Ek Listesi (www.</w:t>
      </w:r>
      <w:r w:rsidRPr="000E7509">
        <w:rPr>
          <w:rStyle w:val="spelle"/>
          <w:rFonts w:asciiTheme="minorHAnsi" w:hAnsiTheme="minorHAnsi" w:cstheme="minorHAnsi"/>
          <w:color w:val="000000"/>
        </w:rPr>
        <w:t>mtcr</w:t>
      </w:r>
      <w:r w:rsidRPr="000E7509">
        <w:rPr>
          <w:rFonts w:asciiTheme="minorHAnsi" w:hAnsiTheme="minorHAnsi" w:cstheme="minorHAnsi"/>
          <w:color w:val="000000"/>
        </w:rPr>
        <w:t>.</w:t>
      </w:r>
      <w:r w:rsidRPr="000E7509">
        <w:rPr>
          <w:rStyle w:val="spelle"/>
          <w:rFonts w:asciiTheme="minorHAnsi" w:hAnsiTheme="minorHAnsi" w:cstheme="minorHAnsi"/>
          <w:color w:val="000000"/>
        </w:rPr>
        <w:t>info</w:t>
      </w:r>
      <w:r w:rsidRPr="000E7509">
        <w:rPr>
          <w:rFonts w:asciiTheme="minorHAnsi" w:hAnsiTheme="minorHAnsi" w:cstheme="minorHAnsi"/>
          <w:color w:val="000000"/>
        </w:rPr>
        <w:t>/</w:t>
      </w:r>
      <w:proofErr w:type="spellStart"/>
      <w:r w:rsidRPr="000E7509">
        <w:rPr>
          <w:rStyle w:val="spelle"/>
          <w:rFonts w:asciiTheme="minorHAnsi" w:hAnsiTheme="minorHAnsi" w:cstheme="minorHAnsi"/>
          <w:color w:val="000000"/>
        </w:rPr>
        <w:t>english</w:t>
      </w:r>
      <w:proofErr w:type="spellEnd"/>
      <w:r w:rsidRPr="000E7509">
        <w:rPr>
          <w:rFonts w:asciiTheme="minorHAnsi" w:hAnsiTheme="minorHAnsi" w:cstheme="minorHAnsi"/>
          <w:color w:val="000000"/>
        </w:rPr>
        <w:t>/</w:t>
      </w:r>
      <w:r w:rsidRPr="000E7509">
        <w:rPr>
          <w:rStyle w:val="spelle"/>
          <w:rFonts w:asciiTheme="minorHAnsi" w:hAnsiTheme="minorHAnsi" w:cstheme="minorHAnsi"/>
          <w:color w:val="000000"/>
        </w:rPr>
        <w:t>annex</w:t>
      </w:r>
      <w:r w:rsidRPr="000E7509">
        <w:rPr>
          <w:rFonts w:asciiTheme="minorHAnsi" w:hAnsiTheme="minorHAnsi" w:cstheme="minorHAnsi"/>
          <w:color w:val="000000"/>
        </w:rPr>
        <w:t>.html) ve </w:t>
      </w:r>
      <w:proofErr w:type="spellStart"/>
      <w:r w:rsidRPr="000E7509">
        <w:rPr>
          <w:rStyle w:val="spelle"/>
          <w:rFonts w:asciiTheme="minorHAnsi" w:hAnsiTheme="minorHAnsi" w:cstheme="minorHAnsi"/>
          <w:color w:val="000000"/>
        </w:rPr>
        <w:t>Wassenaar</w:t>
      </w:r>
      <w:proofErr w:type="spellEnd"/>
      <w:r w:rsidRPr="000E7509">
        <w:rPr>
          <w:rFonts w:asciiTheme="minorHAnsi" w:hAnsiTheme="minorHAnsi" w:cstheme="minorHAnsi"/>
          <w:color w:val="000000"/>
        </w:rPr>
        <w:t> Düzenlemesi Mühimmat Listesi (www.</w:t>
      </w:r>
      <w:r w:rsidRPr="000E7509">
        <w:rPr>
          <w:rStyle w:val="spelle"/>
          <w:rFonts w:asciiTheme="minorHAnsi" w:hAnsiTheme="minorHAnsi" w:cstheme="minorHAnsi"/>
          <w:color w:val="000000"/>
        </w:rPr>
        <w:t>wassenaar</w:t>
      </w:r>
      <w:r w:rsidRPr="000E7509">
        <w:rPr>
          <w:rFonts w:asciiTheme="minorHAnsi" w:hAnsiTheme="minorHAnsi" w:cstheme="minorHAnsi"/>
          <w:color w:val="000000"/>
        </w:rPr>
        <w:t>.org/</w:t>
      </w:r>
      <w:proofErr w:type="spellStart"/>
      <w:r w:rsidRPr="000E7509">
        <w:rPr>
          <w:rStyle w:val="spelle"/>
          <w:rFonts w:asciiTheme="minorHAnsi" w:hAnsiTheme="minorHAnsi" w:cstheme="minorHAnsi"/>
          <w:color w:val="000000"/>
        </w:rPr>
        <w:t>controllist</w:t>
      </w:r>
      <w:proofErr w:type="spellEnd"/>
      <w:r w:rsidRPr="000E7509">
        <w:rPr>
          <w:rFonts w:asciiTheme="minorHAnsi" w:hAnsiTheme="minorHAnsi" w:cstheme="minorHAnsi"/>
          <w:color w:val="000000"/>
        </w:rPr>
        <w:t>/</w:t>
      </w:r>
      <w:r w:rsidRPr="000E7509">
        <w:rPr>
          <w:rStyle w:val="spelle"/>
          <w:rFonts w:asciiTheme="minorHAnsi" w:hAnsiTheme="minorHAnsi" w:cstheme="minorHAnsi"/>
          <w:color w:val="000000"/>
        </w:rPr>
        <w:t>index</w:t>
      </w:r>
      <w:r w:rsidRPr="000E7509">
        <w:rPr>
          <w:rFonts w:asciiTheme="minorHAnsi" w:hAnsiTheme="minorHAnsi" w:cstheme="minorHAnsi"/>
          <w:color w:val="000000"/>
        </w:rPr>
        <w:t>.html) ile Kontrole T</w:t>
      </w:r>
      <w:r>
        <w:rPr>
          <w:rFonts w:asciiTheme="minorHAnsi" w:hAnsiTheme="minorHAnsi" w:cstheme="minorHAnsi"/>
          <w:color w:val="000000"/>
        </w:rPr>
        <w:t xml:space="preserve">abi Listede yer alan kalemler yayımlanmıştır. </w:t>
      </w:r>
    </w:p>
    <w:p w14:paraId="6DA0CF10" w14:textId="77777777" w:rsidR="000E6645" w:rsidRPr="0007549C" w:rsidRDefault="000E6645" w:rsidP="000E664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179C3982" w14:textId="4D348E60" w:rsidR="00D1427F" w:rsidRPr="00B04475" w:rsidRDefault="000E6645" w:rsidP="000E664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CD30DAD" w14:textId="77777777" w:rsidR="000E6645" w:rsidRPr="007808A1" w:rsidRDefault="000E6645" w:rsidP="000E6645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0E7509">
          <w:rPr>
            <w:rStyle w:val="Kpr"/>
          </w:rPr>
          <w:t>https://www.resmigazete.gov.tr/eskiler/2026/06/20260630-2.htm</w:t>
        </w:r>
      </w:hyperlink>
    </w:p>
    <w:p w14:paraId="2EA759DF" w14:textId="5E78D6BE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15258" w14:textId="77777777" w:rsidR="00CB300B" w:rsidRDefault="00CB300B" w:rsidP="00432733">
      <w:r>
        <w:separator/>
      </w:r>
    </w:p>
  </w:endnote>
  <w:endnote w:type="continuationSeparator" w:id="0">
    <w:p w14:paraId="788ECF19" w14:textId="77777777" w:rsidR="00CB300B" w:rsidRDefault="00CB300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6A9AF" w14:textId="77777777" w:rsidR="00CB300B" w:rsidRDefault="00CB300B" w:rsidP="00432733">
      <w:r>
        <w:separator/>
      </w:r>
    </w:p>
  </w:footnote>
  <w:footnote w:type="continuationSeparator" w:id="0">
    <w:p w14:paraId="0045C038" w14:textId="77777777" w:rsidR="00CB300B" w:rsidRDefault="00CB300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74E52"/>
    <w:rsid w:val="0009394D"/>
    <w:rsid w:val="00097753"/>
    <w:rsid w:val="000A4854"/>
    <w:rsid w:val="000A53FE"/>
    <w:rsid w:val="000B05E7"/>
    <w:rsid w:val="000B378B"/>
    <w:rsid w:val="000B6259"/>
    <w:rsid w:val="000C4B76"/>
    <w:rsid w:val="000E6645"/>
    <w:rsid w:val="000F48D6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F0337"/>
    <w:rsid w:val="0021170D"/>
    <w:rsid w:val="00233C11"/>
    <w:rsid w:val="00285989"/>
    <w:rsid w:val="002865CF"/>
    <w:rsid w:val="002E53B2"/>
    <w:rsid w:val="002E7069"/>
    <w:rsid w:val="00310CE1"/>
    <w:rsid w:val="003366E7"/>
    <w:rsid w:val="003744E1"/>
    <w:rsid w:val="00382DF8"/>
    <w:rsid w:val="003A2FEB"/>
    <w:rsid w:val="003C61FB"/>
    <w:rsid w:val="003D0E10"/>
    <w:rsid w:val="00406D0E"/>
    <w:rsid w:val="00432733"/>
    <w:rsid w:val="00445D9C"/>
    <w:rsid w:val="00446983"/>
    <w:rsid w:val="00485BA8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61486B"/>
    <w:rsid w:val="0062075F"/>
    <w:rsid w:val="00636CCB"/>
    <w:rsid w:val="00652FA4"/>
    <w:rsid w:val="0067631B"/>
    <w:rsid w:val="006B7FC3"/>
    <w:rsid w:val="006C225D"/>
    <w:rsid w:val="006D7F70"/>
    <w:rsid w:val="006E4209"/>
    <w:rsid w:val="006E7474"/>
    <w:rsid w:val="006E74DC"/>
    <w:rsid w:val="00726583"/>
    <w:rsid w:val="00731662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7E43B3"/>
    <w:rsid w:val="00807F25"/>
    <w:rsid w:val="00817A48"/>
    <w:rsid w:val="00831E56"/>
    <w:rsid w:val="00835327"/>
    <w:rsid w:val="0083790B"/>
    <w:rsid w:val="00865CB3"/>
    <w:rsid w:val="00871569"/>
    <w:rsid w:val="008F7436"/>
    <w:rsid w:val="00902C4C"/>
    <w:rsid w:val="00907F8A"/>
    <w:rsid w:val="009204AA"/>
    <w:rsid w:val="009209CC"/>
    <w:rsid w:val="009307B6"/>
    <w:rsid w:val="00944128"/>
    <w:rsid w:val="00987915"/>
    <w:rsid w:val="009905FE"/>
    <w:rsid w:val="009C3633"/>
    <w:rsid w:val="009F23AF"/>
    <w:rsid w:val="00A10E2B"/>
    <w:rsid w:val="00A37075"/>
    <w:rsid w:val="00A60626"/>
    <w:rsid w:val="00A73797"/>
    <w:rsid w:val="00A81E59"/>
    <w:rsid w:val="00AA03F8"/>
    <w:rsid w:val="00AA44C6"/>
    <w:rsid w:val="00AB29F2"/>
    <w:rsid w:val="00AD2162"/>
    <w:rsid w:val="00AF09D6"/>
    <w:rsid w:val="00B02A92"/>
    <w:rsid w:val="00B343EC"/>
    <w:rsid w:val="00B355CA"/>
    <w:rsid w:val="00B55019"/>
    <w:rsid w:val="00B753E5"/>
    <w:rsid w:val="00BA02AD"/>
    <w:rsid w:val="00BA4E80"/>
    <w:rsid w:val="00BB3814"/>
    <w:rsid w:val="00BC59F4"/>
    <w:rsid w:val="00BC7C69"/>
    <w:rsid w:val="00BD38A5"/>
    <w:rsid w:val="00BE38B5"/>
    <w:rsid w:val="00BE5DB3"/>
    <w:rsid w:val="00BF6442"/>
    <w:rsid w:val="00C03E4F"/>
    <w:rsid w:val="00C13F7D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4C46"/>
    <w:rsid w:val="00CD70EA"/>
    <w:rsid w:val="00CE3854"/>
    <w:rsid w:val="00CF7588"/>
    <w:rsid w:val="00CF7B2F"/>
    <w:rsid w:val="00D1427F"/>
    <w:rsid w:val="00D169E3"/>
    <w:rsid w:val="00D17426"/>
    <w:rsid w:val="00D27908"/>
    <w:rsid w:val="00D3737E"/>
    <w:rsid w:val="00D41F28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80F46"/>
    <w:rsid w:val="00F96DCF"/>
    <w:rsid w:val="00FB4F2B"/>
    <w:rsid w:val="00FD2360"/>
    <w:rsid w:val="00FD3A0D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6/20260630-2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25</cp:revision>
  <cp:lastPrinted>2025-07-29T10:32:00Z</cp:lastPrinted>
  <dcterms:created xsi:type="dcterms:W3CDTF">2026-06-17T13:38:00Z</dcterms:created>
  <dcterms:modified xsi:type="dcterms:W3CDTF">2026-06-30T13:37:00Z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