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7F7E70B1" w14:textId="77777777" w:rsidR="008576B5" w:rsidRDefault="008576B5" w:rsidP="008576B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2026/253</w:t>
      </w:r>
    </w:p>
    <w:p w14:paraId="30B62379" w14:textId="77777777" w:rsidR="008576B5" w:rsidRPr="00A6716D" w:rsidRDefault="008576B5" w:rsidP="008576B5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567BA575" w14:textId="77777777" w:rsidR="008576B5" w:rsidRDefault="008576B5" w:rsidP="008576B5">
      <w:pPr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608764CD" w14:textId="77777777" w:rsidR="008576B5" w:rsidRDefault="008576B5" w:rsidP="008576B5">
      <w:pPr>
        <w:rPr>
          <w:rFonts w:asciiTheme="minorHAnsi" w:hAnsiTheme="minorHAnsi" w:cstheme="minorHAnsi"/>
          <w:bCs/>
          <w:sz w:val="28"/>
          <w:szCs w:val="28"/>
        </w:rPr>
      </w:pPr>
    </w:p>
    <w:p w14:paraId="4532EA82" w14:textId="77777777" w:rsidR="008576B5" w:rsidRDefault="008576B5" w:rsidP="008576B5">
      <w:pPr>
        <w:rPr>
          <w:rFonts w:asciiTheme="minorHAnsi" w:hAnsiTheme="minorHAnsi" w:cstheme="minorHAnsi"/>
          <w:bCs/>
          <w:sz w:val="28"/>
          <w:szCs w:val="28"/>
        </w:rPr>
      </w:pPr>
    </w:p>
    <w:p w14:paraId="4D5B557E" w14:textId="77777777" w:rsidR="008576B5" w:rsidRPr="00760A0D" w:rsidRDefault="008576B5" w:rsidP="008576B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60A0D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43EB9B90" w14:textId="77777777" w:rsidR="008576B5" w:rsidRPr="00760A0D" w:rsidRDefault="008576B5" w:rsidP="008576B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60A0D">
        <w:rPr>
          <w:rFonts w:asciiTheme="minorHAnsi" w:hAnsiTheme="minorHAnsi" w:cstheme="minorHAnsi"/>
          <w:b/>
          <w:bCs/>
          <w:color w:val="000000"/>
        </w:rPr>
        <w:t>(TEBLİĞ NO: 2026/28)</w:t>
      </w:r>
    </w:p>
    <w:p w14:paraId="40BBC685" w14:textId="77777777" w:rsidR="008576B5" w:rsidRDefault="008576B5" w:rsidP="008576B5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7EBBA2AC" w14:textId="77777777" w:rsidR="008576B5" w:rsidRDefault="008576B5" w:rsidP="008576B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760A0D">
        <w:rPr>
          <w:rFonts w:asciiTheme="minorHAnsi" w:hAnsiTheme="minorHAnsi" w:cstheme="minorHAnsi"/>
          <w:b/>
          <w:color w:val="000000"/>
        </w:rPr>
        <w:t>2027 yılı ilk aylarında</w:t>
      </w:r>
      <w:r>
        <w:rPr>
          <w:rFonts w:asciiTheme="minorHAnsi" w:hAnsiTheme="minorHAnsi" w:cstheme="minorHAnsi"/>
          <w:color w:val="000000"/>
        </w:rPr>
        <w:t xml:space="preserve">, var olan damping ve sübvansiyona karşı önlemlerden süreleri dolacağı için yürürlükten </w:t>
      </w:r>
      <w:proofErr w:type="gramStart"/>
      <w:r>
        <w:rPr>
          <w:rFonts w:asciiTheme="minorHAnsi" w:hAnsiTheme="minorHAnsi" w:cstheme="minorHAnsi"/>
          <w:color w:val="000000"/>
        </w:rPr>
        <w:t>kalkacak  olanların</w:t>
      </w:r>
      <w:proofErr w:type="gramEnd"/>
      <w:r>
        <w:rPr>
          <w:rFonts w:asciiTheme="minorHAnsi" w:hAnsiTheme="minorHAnsi" w:cstheme="minorHAnsi"/>
          <w:color w:val="000000"/>
        </w:rPr>
        <w:t xml:space="preserve"> liste halinde yayımlanarak, eğer </w:t>
      </w:r>
      <w:r w:rsidRPr="00760A0D">
        <w:rPr>
          <w:rFonts w:asciiTheme="minorHAnsi" w:hAnsiTheme="minorHAnsi" w:cstheme="minorHAnsi"/>
          <w:b/>
          <w:color w:val="000000"/>
        </w:rPr>
        <w:t>Nihai Gözden Geçirme Soruşturması</w:t>
      </w:r>
      <w:r>
        <w:rPr>
          <w:rFonts w:asciiTheme="minorHAnsi" w:hAnsiTheme="minorHAnsi" w:cstheme="minorHAnsi"/>
          <w:color w:val="000000"/>
        </w:rPr>
        <w:t xml:space="preserve"> açılmaması halinde sürecin tamamlanacağı, soruşturma açılmasını sağlama yol ve </w:t>
      </w:r>
      <w:proofErr w:type="gramStart"/>
      <w:r>
        <w:rPr>
          <w:rFonts w:asciiTheme="minorHAnsi" w:hAnsiTheme="minorHAnsi" w:cstheme="minorHAnsi"/>
          <w:color w:val="000000"/>
        </w:rPr>
        <w:t>yöntemlerinin  de</w:t>
      </w:r>
      <w:proofErr w:type="gramEnd"/>
      <w:r>
        <w:rPr>
          <w:rFonts w:asciiTheme="minorHAnsi" w:hAnsiTheme="minorHAnsi" w:cstheme="minorHAnsi"/>
          <w:color w:val="000000"/>
        </w:rPr>
        <w:t xml:space="preserve"> belirtildiği görülmektedir.</w:t>
      </w:r>
    </w:p>
    <w:p w14:paraId="7F5C8FD3" w14:textId="77777777" w:rsidR="008576B5" w:rsidRDefault="008576B5" w:rsidP="008576B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 </w:t>
      </w:r>
    </w:p>
    <w:p w14:paraId="179C3982" w14:textId="1D068EDC" w:rsidR="00D1427F" w:rsidRPr="00B04475" w:rsidRDefault="008576B5" w:rsidP="008576B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Konuyla 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6742735E" w14:textId="77777777" w:rsidR="008576B5" w:rsidRPr="00AD2583" w:rsidRDefault="008576B5" w:rsidP="008576B5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760A0D">
          <w:rPr>
            <w:rStyle w:val="Kpr"/>
          </w:rPr>
          <w:t>https://www.resmigazete.gov.tr/eskiler/2026/08/20260814-7.htm</w:t>
        </w:r>
      </w:hyperlink>
    </w:p>
    <w:p w14:paraId="12B16D6B" w14:textId="144D91CA" w:rsidR="007E7F6D" w:rsidRPr="00AD2583" w:rsidRDefault="007E7F6D" w:rsidP="007E7F6D">
      <w:pPr>
        <w:rPr>
          <w:rFonts w:asciiTheme="minorHAnsi" w:hAnsiTheme="minorHAnsi" w:cstheme="minorHAnsi"/>
          <w:sz w:val="24"/>
          <w:szCs w:val="24"/>
        </w:rPr>
      </w:pPr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6F5F" w14:textId="77777777" w:rsidR="00900271" w:rsidRDefault="00900271" w:rsidP="00432733">
      <w:r>
        <w:separator/>
      </w:r>
    </w:p>
  </w:endnote>
  <w:endnote w:type="continuationSeparator" w:id="0">
    <w:p w14:paraId="4F565446" w14:textId="77777777" w:rsidR="00900271" w:rsidRDefault="0090027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DE58F" w14:textId="77777777" w:rsidR="00900271" w:rsidRDefault="00900271" w:rsidP="00432733">
      <w:r>
        <w:separator/>
      </w:r>
    </w:p>
  </w:footnote>
  <w:footnote w:type="continuationSeparator" w:id="0">
    <w:p w14:paraId="50F9EA62" w14:textId="77777777" w:rsidR="00900271" w:rsidRDefault="0090027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77B90"/>
    <w:rsid w:val="00196C7A"/>
    <w:rsid w:val="001B24EB"/>
    <w:rsid w:val="001B4869"/>
    <w:rsid w:val="001C075C"/>
    <w:rsid w:val="001C2180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533E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532"/>
    <w:rsid w:val="004447A5"/>
    <w:rsid w:val="00445D9C"/>
    <w:rsid w:val="00446983"/>
    <w:rsid w:val="00451773"/>
    <w:rsid w:val="00485BA8"/>
    <w:rsid w:val="004860F7"/>
    <w:rsid w:val="004A240F"/>
    <w:rsid w:val="004A2F2C"/>
    <w:rsid w:val="004C1C07"/>
    <w:rsid w:val="004C3537"/>
    <w:rsid w:val="004C4E39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37E1"/>
    <w:rsid w:val="005D3E54"/>
    <w:rsid w:val="005E2821"/>
    <w:rsid w:val="005E2E00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2315"/>
    <w:rsid w:val="007E308B"/>
    <w:rsid w:val="007E43B3"/>
    <w:rsid w:val="007E4F67"/>
    <w:rsid w:val="007E7F6D"/>
    <w:rsid w:val="007F241B"/>
    <w:rsid w:val="00807F25"/>
    <w:rsid w:val="00817A48"/>
    <w:rsid w:val="00831E56"/>
    <w:rsid w:val="00835327"/>
    <w:rsid w:val="0083790B"/>
    <w:rsid w:val="008576B5"/>
    <w:rsid w:val="00865CB3"/>
    <w:rsid w:val="00871569"/>
    <w:rsid w:val="00871A92"/>
    <w:rsid w:val="008732FE"/>
    <w:rsid w:val="00876F27"/>
    <w:rsid w:val="00880CF7"/>
    <w:rsid w:val="0089006F"/>
    <w:rsid w:val="00891D1F"/>
    <w:rsid w:val="00893521"/>
    <w:rsid w:val="008A1521"/>
    <w:rsid w:val="008A3A83"/>
    <w:rsid w:val="008A6264"/>
    <w:rsid w:val="008B016D"/>
    <w:rsid w:val="008D4AC1"/>
    <w:rsid w:val="008F7436"/>
    <w:rsid w:val="00900271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1250B"/>
    <w:rsid w:val="00A34A6A"/>
    <w:rsid w:val="00A37075"/>
    <w:rsid w:val="00A4290C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437D"/>
    <w:rsid w:val="00C55581"/>
    <w:rsid w:val="00C55F94"/>
    <w:rsid w:val="00C57AB2"/>
    <w:rsid w:val="00C65D7B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8/20260814-7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99</cp:revision>
  <cp:lastPrinted>2025-07-29T10:32:00Z</cp:lastPrinted>
  <dcterms:created xsi:type="dcterms:W3CDTF">2026-06-17T13:38:00Z</dcterms:created>
  <dcterms:modified xsi:type="dcterms:W3CDTF">2026-08-14T13:01:00Z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