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159ADA77" w14:textId="12DF099A" w:rsidR="0080135E" w:rsidRPr="00E16419" w:rsidRDefault="00DD0836" w:rsidP="00E16419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B101F3">
        <w:rPr>
          <w:rFonts w:asciiTheme="minorHAnsi" w:hAnsiTheme="minorHAnsi" w:cstheme="minorHAnsi"/>
          <w:b/>
          <w:bCs/>
          <w:sz w:val="28"/>
          <w:szCs w:val="36"/>
        </w:rPr>
        <w:t>89</w:t>
      </w:r>
    </w:p>
    <w:p w14:paraId="76F4B3DE" w14:textId="64F518BA" w:rsidR="00624D5E" w:rsidRPr="00A6716D" w:rsidRDefault="00D0517F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B101F3">
        <w:rPr>
          <w:rFonts w:asciiTheme="minorHAnsi" w:hAnsiTheme="minorHAnsi" w:cstheme="minorHAnsi"/>
          <w:bCs/>
          <w:sz w:val="28"/>
          <w:szCs w:val="28"/>
        </w:rPr>
        <w:t>28</w:t>
      </w:r>
      <w:r w:rsidR="000B2061">
        <w:rPr>
          <w:rFonts w:asciiTheme="minorHAnsi" w:hAnsiTheme="minorHAnsi" w:cstheme="minorHAnsi"/>
          <w:bCs/>
          <w:sz w:val="28"/>
          <w:szCs w:val="28"/>
        </w:rPr>
        <w:t>.</w:t>
      </w:r>
      <w:r w:rsidR="00474437">
        <w:rPr>
          <w:rFonts w:asciiTheme="minorHAnsi" w:hAnsiTheme="minorHAnsi" w:cstheme="minorHAnsi"/>
          <w:bCs/>
          <w:sz w:val="28"/>
          <w:szCs w:val="28"/>
        </w:rPr>
        <w:t>03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005DA960" w14:textId="5F22976B" w:rsidR="000673B9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0B2061">
        <w:rPr>
          <w:rFonts w:asciiTheme="minorHAnsi" w:hAnsiTheme="minorHAnsi" w:cstheme="minorHAnsi"/>
          <w:bCs/>
          <w:sz w:val="28"/>
          <w:szCs w:val="28"/>
        </w:rPr>
        <w:t>Genel</w:t>
      </w:r>
    </w:p>
    <w:p w14:paraId="4ACF2F52" w14:textId="77777777" w:rsidR="000E16D4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957464B" w14:textId="77777777" w:rsidR="000E16D4" w:rsidRPr="000673B9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4E55999" w14:textId="7490DFDC" w:rsidR="007511E8" w:rsidRPr="00DC5406" w:rsidRDefault="007511E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79B8B74A" w14:textId="3E5C814D" w:rsidR="00B101F3" w:rsidRDefault="00B101F3" w:rsidP="00B101F3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TC TİCARET BAKANLIĞI İLE SURİYE ARAP CUMHURİYETİ SINIR KAPILARI VE</w:t>
      </w:r>
    </w:p>
    <w:p w14:paraId="7DD944B4" w14:textId="7500B067" w:rsidR="00B101F3" w:rsidRDefault="00B101F3" w:rsidP="00B101F3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GÜMRÜKLER GENEL KURUMU ARASINDA ORTAK KOMİTE KURULMASINA</w:t>
      </w:r>
    </w:p>
    <w:p w14:paraId="367C68D6" w14:textId="53C9662F" w:rsidR="00B101F3" w:rsidRDefault="00B101F3" w:rsidP="00B101F3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İLİŞKİN MUTABAKAT ZAPTI</w:t>
      </w:r>
    </w:p>
    <w:p w14:paraId="6885838B" w14:textId="7425D49F" w:rsidR="00B43740" w:rsidRPr="008D2212" w:rsidRDefault="00B43740" w:rsidP="000B2061">
      <w:pPr>
        <w:pStyle w:val="ortabalkbold"/>
        <w:spacing w:before="0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01A4A583" w14:textId="4E2DB2EA" w:rsidR="00555A5C" w:rsidRPr="00016C79" w:rsidRDefault="00B101F3" w:rsidP="001C5AAA">
      <w:pPr>
        <w:spacing w:line="240" w:lineRule="atLeast"/>
        <w:ind w:left="720"/>
        <w:jc w:val="both"/>
        <w:rPr>
          <w:color w:val="000000"/>
          <w:sz w:val="24"/>
          <w:szCs w:val="24"/>
        </w:rPr>
      </w:pPr>
      <w:proofErr w:type="spellStart"/>
      <w:r>
        <w:rPr>
          <w:color w:val="000000"/>
          <w:sz w:val="24"/>
          <w:szCs w:val="24"/>
        </w:rPr>
        <w:t>C.başkanlığının</w:t>
      </w:r>
      <w:proofErr w:type="spellEnd"/>
      <w:r>
        <w:rPr>
          <w:color w:val="000000"/>
          <w:sz w:val="24"/>
          <w:szCs w:val="24"/>
        </w:rPr>
        <w:t xml:space="preserve"> 11145 sayılı Kararı ile onaylanan milletlerarası anlaşma ile k</w:t>
      </w:r>
      <w:r w:rsidRPr="00B101F3">
        <w:rPr>
          <w:color w:val="000000"/>
          <w:sz w:val="24"/>
          <w:szCs w:val="24"/>
        </w:rPr>
        <w:t xml:space="preserve">urulan </w:t>
      </w:r>
      <w:r w:rsidRPr="00B101F3">
        <w:rPr>
          <w:b/>
          <w:color w:val="000000"/>
          <w:sz w:val="24"/>
          <w:szCs w:val="24"/>
        </w:rPr>
        <w:t>Ortak Gümrük Komitesinin (OGK)</w:t>
      </w:r>
      <w:r>
        <w:rPr>
          <w:color w:val="000000"/>
          <w:sz w:val="24"/>
          <w:szCs w:val="24"/>
        </w:rPr>
        <w:t xml:space="preserve">, taraflar arasında </w:t>
      </w:r>
      <w:r w:rsidRPr="00B101F3">
        <w:rPr>
          <w:b/>
          <w:color w:val="000000"/>
          <w:sz w:val="24"/>
          <w:szCs w:val="24"/>
        </w:rPr>
        <w:t>işbirliğini</w:t>
      </w:r>
      <w:r>
        <w:rPr>
          <w:color w:val="000000"/>
          <w:sz w:val="24"/>
          <w:szCs w:val="24"/>
        </w:rPr>
        <w:t xml:space="preserve"> koordine etmek, sınır geçişlerini </w:t>
      </w:r>
      <w:r w:rsidRPr="00B101F3">
        <w:rPr>
          <w:b/>
          <w:color w:val="000000"/>
          <w:sz w:val="24"/>
          <w:szCs w:val="24"/>
        </w:rPr>
        <w:t>güvenli hale getirmek</w:t>
      </w:r>
      <w:r>
        <w:rPr>
          <w:color w:val="000000"/>
          <w:sz w:val="24"/>
          <w:szCs w:val="24"/>
        </w:rPr>
        <w:t xml:space="preserve">, gümrük işlemlerinin etkinliğini, </w:t>
      </w:r>
      <w:r w:rsidRPr="00B101F3">
        <w:rPr>
          <w:b/>
          <w:color w:val="000000"/>
          <w:sz w:val="24"/>
          <w:szCs w:val="24"/>
        </w:rPr>
        <w:t>basitleştirilmesini</w:t>
      </w:r>
      <w:r>
        <w:rPr>
          <w:color w:val="000000"/>
          <w:sz w:val="24"/>
          <w:szCs w:val="24"/>
        </w:rPr>
        <w:t xml:space="preserve"> sağlayacak önlemler almak gibi birçok gümrük-dış ticaret uygulamalarının düzenlenmesi amaçları bulunmaktadır. Bunun için işleyişin nasıl yürütüleceğinin ayrıntılı düzenlendiği görülmektedir.</w:t>
      </w:r>
      <w:r>
        <w:rPr>
          <w:b/>
          <w:color w:val="000000"/>
          <w:sz w:val="24"/>
          <w:szCs w:val="24"/>
        </w:rPr>
        <w:t xml:space="preserve"> </w:t>
      </w:r>
      <w:r w:rsidR="000B2061">
        <w:rPr>
          <w:color w:val="000000"/>
          <w:sz w:val="24"/>
          <w:szCs w:val="24"/>
        </w:rPr>
        <w:t xml:space="preserve">   </w:t>
      </w:r>
    </w:p>
    <w:p w14:paraId="4E3F05CE" w14:textId="77777777" w:rsidR="00016C79" w:rsidRPr="001C5AAA" w:rsidRDefault="00016C79" w:rsidP="001C5AAA">
      <w:pPr>
        <w:spacing w:line="240" w:lineRule="atLeast"/>
        <w:ind w:left="720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64B2D237" w14:textId="2237D82B" w:rsidR="001C5AAA" w:rsidRPr="001C5AAA" w:rsidRDefault="001C5AAA" w:rsidP="00500E21">
      <w:pPr>
        <w:spacing w:line="240" w:lineRule="atLeast"/>
        <w:ind w:left="720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ilgili </w:t>
      </w:r>
      <w:r w:rsidR="000B2061">
        <w:rPr>
          <w:rFonts w:asciiTheme="minorHAnsi" w:hAnsiTheme="minorHAnsi" w:cstheme="minorHAnsi"/>
          <w:sz w:val="24"/>
          <w:szCs w:val="24"/>
          <w:lang w:eastAsia="tr-TR"/>
        </w:rPr>
        <w:t xml:space="preserve">Ticaret Bakanlığı sitesinin linki aşağıda olup, açıklama gereken durumlarda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>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B376D36" w14:textId="6AE0FB5D" w:rsidR="001C5AAA" w:rsidRPr="001C5AAA" w:rsidRDefault="00571B19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865734D" w14:textId="77777777" w:rsidR="001C5AAA" w:rsidRPr="001C5AAA" w:rsidRDefault="001C5AAA" w:rsidP="001C5AAA">
      <w:pPr>
        <w:widowControl w:val="0"/>
        <w:tabs>
          <w:tab w:val="left" w:pos="3974"/>
        </w:tabs>
        <w:autoSpaceDE w:val="0"/>
        <w:autoSpaceDN w:val="0"/>
        <w:ind w:left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İletişim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Bilgileri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>: Bülent ERYILMAZ</w:t>
      </w:r>
      <w:r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47054423" w14:textId="77777777" w:rsidR="001C5AAA" w:rsidRPr="001C5AAA" w:rsidRDefault="001C5AAA" w:rsidP="001C5AAA">
      <w:pPr>
        <w:widowControl w:val="0"/>
        <w:tabs>
          <w:tab w:val="left" w:pos="3721"/>
        </w:tabs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Gümrük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Müşaviri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03A6893C" w14:textId="77777777" w:rsidR="001C5AAA" w:rsidRDefault="001C5AAA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05056293343  </w:t>
      </w:r>
    </w:p>
    <w:p w14:paraId="1216CC3E" w14:textId="77777777" w:rsidR="00661F6F" w:rsidRDefault="00661F6F" w:rsidP="00173CDF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70F83610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7F54617F" w14:textId="79C75261" w:rsidR="00661F6F" w:rsidRDefault="00555A5C" w:rsidP="00555A5C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ab/>
      </w:r>
      <w:bookmarkStart w:id="0" w:name="_GoBack"/>
      <w:bookmarkEnd w:id="0"/>
      <w:r w:rsidR="00B101F3">
        <w:rPr>
          <w:rFonts w:asciiTheme="minorHAnsi" w:hAnsiTheme="minorHAnsi" w:cstheme="minorHAnsi"/>
          <w:sz w:val="24"/>
          <w:szCs w:val="24"/>
          <w:lang w:val="en-US"/>
        </w:rPr>
        <w:fldChar w:fldCharType="begin"/>
      </w:r>
      <w:r w:rsidR="00B101F3">
        <w:rPr>
          <w:rFonts w:asciiTheme="minorHAnsi" w:hAnsiTheme="minorHAnsi" w:cstheme="minorHAnsi"/>
          <w:sz w:val="24"/>
          <w:szCs w:val="24"/>
          <w:lang w:val="en-US"/>
        </w:rPr>
        <w:instrText xml:space="preserve"> HYPERLINK "https://www.resmigazete.gov.tr/eskiler/2026/03/20260328-1.pdf" </w:instrText>
      </w:r>
      <w:r w:rsidR="00B101F3">
        <w:rPr>
          <w:rFonts w:asciiTheme="minorHAnsi" w:hAnsiTheme="minorHAnsi" w:cstheme="minorHAnsi"/>
          <w:sz w:val="24"/>
          <w:szCs w:val="24"/>
          <w:lang w:val="en-US"/>
        </w:rPr>
      </w:r>
      <w:r w:rsidR="00B101F3">
        <w:rPr>
          <w:rFonts w:asciiTheme="minorHAnsi" w:hAnsiTheme="minorHAnsi" w:cstheme="minorHAnsi"/>
          <w:sz w:val="24"/>
          <w:szCs w:val="24"/>
          <w:lang w:val="en-US"/>
        </w:rPr>
        <w:fldChar w:fldCharType="separate"/>
      </w:r>
      <w:r w:rsidR="00B101F3" w:rsidRPr="00B101F3">
        <w:rPr>
          <w:rStyle w:val="Kpr"/>
        </w:rPr>
        <w:t>https://www.resmigazete.gov.tr/eskiler/2026/03/20260328-1.pdf</w:t>
      </w:r>
      <w:r w:rsidR="00B101F3">
        <w:rPr>
          <w:rFonts w:asciiTheme="minorHAnsi" w:hAnsiTheme="minorHAnsi" w:cstheme="minorHAnsi"/>
          <w:sz w:val="24"/>
          <w:szCs w:val="24"/>
          <w:lang w:val="en-US"/>
        </w:rPr>
        <w:fldChar w:fldCharType="end"/>
      </w:r>
    </w:p>
    <w:p w14:paraId="632D4543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5AC70C8E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21398F09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383111E1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4D87B4C3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6A2E7660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13804367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3AA689EE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68BE8A39" w14:textId="59E372AE" w:rsidR="00A552EB" w:rsidRDefault="00A552EB" w:rsidP="003D2F29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A552EB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38ECFB4" w14:textId="77777777" w:rsidR="00F4278B" w:rsidRDefault="00F4278B" w:rsidP="00432733">
      <w:r>
        <w:separator/>
      </w:r>
    </w:p>
  </w:endnote>
  <w:endnote w:type="continuationSeparator" w:id="0">
    <w:p w14:paraId="291B61EA" w14:textId="77777777" w:rsidR="00F4278B" w:rsidRDefault="00F4278B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3BD100A" w14:textId="77777777" w:rsidR="00F4278B" w:rsidRDefault="00F4278B" w:rsidP="00432733">
      <w:r>
        <w:separator/>
      </w:r>
    </w:p>
  </w:footnote>
  <w:footnote w:type="continuationSeparator" w:id="0">
    <w:p w14:paraId="43BBC4EA" w14:textId="77777777" w:rsidR="00F4278B" w:rsidRDefault="00F4278B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F4278B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4278B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F4278B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0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0"/>
  </w:num>
  <w:num w:numId="3">
    <w:abstractNumId w:val="3"/>
  </w:num>
  <w:num w:numId="4">
    <w:abstractNumId w:val="6"/>
  </w:num>
  <w:num w:numId="5">
    <w:abstractNumId w:val="8"/>
  </w:num>
  <w:num w:numId="6">
    <w:abstractNumId w:val="9"/>
  </w:num>
  <w:num w:numId="7">
    <w:abstractNumId w:val="7"/>
  </w:num>
  <w:num w:numId="8">
    <w:abstractNumId w:val="1"/>
  </w:num>
  <w:num w:numId="9">
    <w:abstractNumId w:val="0"/>
  </w:num>
  <w:num w:numId="10">
    <w:abstractNumId w:val="2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19DA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C7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A83"/>
    <w:rsid w:val="0007511E"/>
    <w:rsid w:val="000752A6"/>
    <w:rsid w:val="00075CB9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061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912"/>
    <w:rsid w:val="000C5AA3"/>
    <w:rsid w:val="000C768B"/>
    <w:rsid w:val="000C7D5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6D4"/>
    <w:rsid w:val="000E1D13"/>
    <w:rsid w:val="000E236F"/>
    <w:rsid w:val="000E2A2E"/>
    <w:rsid w:val="000E3617"/>
    <w:rsid w:val="000E3779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1447"/>
    <w:rsid w:val="001725AB"/>
    <w:rsid w:val="0017263A"/>
    <w:rsid w:val="00172D91"/>
    <w:rsid w:val="00173A68"/>
    <w:rsid w:val="00173CDF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750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BD0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1A5A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6F9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32C5"/>
    <w:rsid w:val="00314309"/>
    <w:rsid w:val="003148CF"/>
    <w:rsid w:val="003164AC"/>
    <w:rsid w:val="0031723B"/>
    <w:rsid w:val="0031744F"/>
    <w:rsid w:val="003200F5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7AC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467A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2F29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EF3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2626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0E21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C62"/>
    <w:rsid w:val="00521E20"/>
    <w:rsid w:val="00522302"/>
    <w:rsid w:val="00522BE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2C4B"/>
    <w:rsid w:val="00554474"/>
    <w:rsid w:val="00554F63"/>
    <w:rsid w:val="00555A5C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1B19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13A5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653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2AA"/>
    <w:rsid w:val="00634F3C"/>
    <w:rsid w:val="00635BE5"/>
    <w:rsid w:val="00636414"/>
    <w:rsid w:val="00636779"/>
    <w:rsid w:val="00637037"/>
    <w:rsid w:val="00641326"/>
    <w:rsid w:val="00641535"/>
    <w:rsid w:val="00642198"/>
    <w:rsid w:val="006422E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1F6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561B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3642"/>
    <w:rsid w:val="0074462F"/>
    <w:rsid w:val="00744662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A7FD3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DF"/>
    <w:rsid w:val="007D6EF4"/>
    <w:rsid w:val="007D782C"/>
    <w:rsid w:val="007E1D98"/>
    <w:rsid w:val="007E2858"/>
    <w:rsid w:val="007E2AF0"/>
    <w:rsid w:val="007E32DF"/>
    <w:rsid w:val="007E4A7E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5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4E3D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212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3FC1"/>
    <w:rsid w:val="009547C9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0397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940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1F3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3740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11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4CC4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3F41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0B4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205C5"/>
    <w:rsid w:val="00E21063"/>
    <w:rsid w:val="00E22327"/>
    <w:rsid w:val="00E22386"/>
    <w:rsid w:val="00E22FB8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4FC6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278B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5AD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4EC2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19DA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1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8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DBAD670-3F9A-4BAA-AFCA-BA4FAD2B03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5281</TotalTime>
  <Pages>1</Pages>
  <Words>161</Words>
  <Characters>920</Characters>
  <Application>Microsoft Office Word</Application>
  <DocSecurity>0</DocSecurity>
  <Lines>7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1079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1213</cp:revision>
  <dcterms:created xsi:type="dcterms:W3CDTF">2023-12-30T17:34:00Z</dcterms:created>
  <dcterms:modified xsi:type="dcterms:W3CDTF">2026-03-28T06:18:00Z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