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5829E1A1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B1913">
        <w:rPr>
          <w:rFonts w:asciiTheme="minorHAnsi" w:hAnsiTheme="minorHAnsi" w:cstheme="minorHAnsi"/>
          <w:b/>
          <w:bCs/>
          <w:sz w:val="28"/>
          <w:szCs w:val="36"/>
        </w:rPr>
        <w:t>52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3A3C4696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0102D">
        <w:rPr>
          <w:rFonts w:asciiTheme="minorHAnsi" w:hAnsiTheme="minorHAnsi" w:cstheme="minorHAnsi"/>
          <w:bCs/>
          <w:sz w:val="28"/>
          <w:szCs w:val="28"/>
        </w:rPr>
        <w:t>23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57EAE3CB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9B1913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C8BFB1B" w14:textId="627F84F0" w:rsidR="004B4A9C" w:rsidRPr="004B4A9C" w:rsidRDefault="009B1913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İRAN’A TÜKETİM AMAÇLI SOYA FASULYESİ İHRACATI</w:t>
      </w:r>
    </w:p>
    <w:p w14:paraId="6466C2F6" w14:textId="09647B72" w:rsidR="00A552EB" w:rsidRDefault="000E4CCA" w:rsidP="000E4CCA">
      <w:pPr>
        <w:pStyle w:val="ortabalkbold"/>
        <w:tabs>
          <w:tab w:val="left" w:pos="349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3CB7D6C7" w14:textId="77777777" w:rsid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4E499336" w14:textId="77777777" w:rsidR="0070102D" w:rsidRPr="009B1913" w:rsidRDefault="0070102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 w:themeColor="text1"/>
        </w:rPr>
      </w:pPr>
    </w:p>
    <w:p w14:paraId="511BE000" w14:textId="440AC0E0" w:rsidR="009B1913" w:rsidRDefault="009B1913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9B1913">
        <w:rPr>
          <w:rFonts w:asciiTheme="minorHAnsi" w:hAnsiTheme="minorHAnsi" w:cstheme="minorHAnsi"/>
          <w:b/>
        </w:rPr>
        <w:t>Ukrayna ve Rusya Federasyonun gibi ülkelerden</w:t>
      </w:r>
      <w:r>
        <w:rPr>
          <w:rFonts w:asciiTheme="minorHAnsi" w:hAnsiTheme="minorHAnsi" w:cstheme="minorHAnsi"/>
        </w:rPr>
        <w:t xml:space="preserve"> gelen ve </w:t>
      </w:r>
      <w:r w:rsidRPr="009B1913">
        <w:rPr>
          <w:rFonts w:asciiTheme="minorHAnsi" w:hAnsiTheme="minorHAnsi" w:cstheme="minorHAnsi"/>
          <w:b/>
        </w:rPr>
        <w:t>İran’a gidecek</w:t>
      </w:r>
      <w:r>
        <w:rPr>
          <w:rFonts w:asciiTheme="minorHAnsi" w:hAnsiTheme="minorHAnsi" w:cstheme="minorHAnsi"/>
        </w:rPr>
        <w:t xml:space="preserve"> olan tüketim amaçlı </w:t>
      </w:r>
      <w:r w:rsidRPr="009B1913">
        <w:rPr>
          <w:rFonts w:asciiTheme="minorHAnsi" w:hAnsiTheme="minorHAnsi" w:cstheme="minorHAnsi"/>
          <w:b/>
        </w:rPr>
        <w:t xml:space="preserve">soya fasulyelerinin </w:t>
      </w:r>
      <w:r>
        <w:rPr>
          <w:rFonts w:asciiTheme="minorHAnsi" w:hAnsiTheme="minorHAnsi" w:cstheme="minorHAnsi"/>
        </w:rPr>
        <w:t xml:space="preserve">ihracatında, çimlenme kapasitesinin azaltılması için, İran İslam Cumhuriyeti Bitki Koruma Organizasyonu tarafından, eşyanın </w:t>
      </w:r>
      <w:r w:rsidRPr="009B1913">
        <w:rPr>
          <w:rFonts w:asciiTheme="minorHAnsi" w:hAnsiTheme="minorHAnsi" w:cstheme="minorHAnsi"/>
          <w:b/>
        </w:rPr>
        <w:t>ısıtma işlemine tabi tutulmuş olmasını</w:t>
      </w:r>
      <w:r>
        <w:rPr>
          <w:rFonts w:asciiTheme="minorHAnsi" w:hAnsiTheme="minorHAnsi" w:cstheme="minorHAnsi"/>
        </w:rPr>
        <w:t xml:space="preserve"> şart koşmakta ve bu durumu İran sınır girişlerinde kontrol edip, işleme tabi tutulmuşları içeriye almaktadır. İran’a yapılacak ihracatta mağduriyet yaşanmaması için bu zorunluluğa uyulmasının uyarıldığı görülmektedir.  </w:t>
      </w:r>
    </w:p>
    <w:p w14:paraId="22D4D741" w14:textId="77777777" w:rsidR="009B1913" w:rsidRPr="0070102D" w:rsidRDefault="009B1913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7B06AB2F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5009CF">
        <w:rPr>
          <w:rFonts w:asciiTheme="minorHAnsi" w:hAnsiTheme="minorHAnsi" w:cstheme="minorHAnsi"/>
        </w:rPr>
        <w:t>Gümrükler Gene</w:t>
      </w:r>
      <w:r w:rsidR="009B1913">
        <w:rPr>
          <w:rFonts w:asciiTheme="minorHAnsi" w:hAnsiTheme="minorHAnsi" w:cstheme="minorHAnsi"/>
        </w:rPr>
        <w:t>l Müdürlüğünün 20.</w:t>
      </w:r>
      <w:r w:rsidR="005009CF">
        <w:rPr>
          <w:rFonts w:asciiTheme="minorHAnsi" w:hAnsiTheme="minorHAnsi" w:cstheme="minorHAnsi"/>
        </w:rPr>
        <w:t xml:space="preserve">02.2026 </w:t>
      </w:r>
      <w:r w:rsidR="009B1913">
        <w:rPr>
          <w:rFonts w:asciiTheme="minorHAnsi" w:hAnsiTheme="minorHAnsi" w:cstheme="minorHAnsi"/>
        </w:rPr>
        <w:t xml:space="preserve">günlü </w:t>
      </w:r>
      <w:proofErr w:type="gramStart"/>
      <w:r w:rsidR="009B1913">
        <w:rPr>
          <w:rFonts w:asciiTheme="minorHAnsi" w:hAnsiTheme="minorHAnsi" w:cstheme="minorHAnsi"/>
        </w:rPr>
        <w:t>119231857</w:t>
      </w:r>
      <w:proofErr w:type="gramEnd"/>
      <w:r w:rsidR="00F84911">
        <w:rPr>
          <w:rFonts w:asciiTheme="minorHAnsi" w:hAnsiTheme="minorHAnsi" w:cstheme="minorHAnsi"/>
        </w:rPr>
        <w:t xml:space="preserve"> sayılı yazısı</w:t>
      </w:r>
      <w:r w:rsidR="001774CD">
        <w:rPr>
          <w:rFonts w:asciiTheme="minorHAnsi" w:hAnsiTheme="minorHAnsi" w:cstheme="minorHAnsi"/>
        </w:rPr>
        <w:t xml:space="preserve"> </w:t>
      </w:r>
      <w:r w:rsidR="00B71464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9F4E5E9" w14:textId="49E22F99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324EAFE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p w14:paraId="4A57F9D3" w14:textId="77777777" w:rsidR="001774CD" w:rsidRDefault="009B191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object w:dxaOrig="1524" w:dyaOrig="1018" w14:anchorId="6BDB992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Acrobat.Document.DC" ShapeID="_x0000_i1025" DrawAspect="Icon" ObjectID="_1833352446" r:id="rId9"/>
        </w:object>
      </w:r>
    </w:p>
    <w:p w14:paraId="2C17EE8B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270AA3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DCFD546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935B1E7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BF6ABBB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1270358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0B81BB6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77777777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8D4F97" w14:textId="77777777" w:rsidR="00674C66" w:rsidRDefault="00674C66" w:rsidP="00432733">
      <w:r>
        <w:separator/>
      </w:r>
    </w:p>
  </w:endnote>
  <w:endnote w:type="continuationSeparator" w:id="0">
    <w:p w14:paraId="1C72148D" w14:textId="77777777" w:rsidR="00674C66" w:rsidRDefault="00674C66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C340A3" w14:textId="77777777" w:rsidR="00674C66" w:rsidRDefault="00674C66" w:rsidP="00432733">
      <w:r>
        <w:separator/>
      </w:r>
    </w:p>
  </w:footnote>
  <w:footnote w:type="continuationSeparator" w:id="0">
    <w:p w14:paraId="2C4D0853" w14:textId="77777777" w:rsidR="00674C66" w:rsidRDefault="00674C66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74C66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74C66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74C66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5D2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818F3A9-BE6B-4606-8572-6749733D9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4924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1161</cp:revision>
  <dcterms:created xsi:type="dcterms:W3CDTF">2023-12-30T17:34:00Z</dcterms:created>
  <dcterms:modified xsi:type="dcterms:W3CDTF">2026-02-23T08:48:00Z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