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522C42F0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B6C7E">
        <w:rPr>
          <w:rFonts w:asciiTheme="minorHAnsi" w:hAnsiTheme="minorHAnsi" w:cstheme="minorHAnsi"/>
          <w:b/>
          <w:bCs/>
          <w:sz w:val="28"/>
          <w:szCs w:val="36"/>
        </w:rPr>
        <w:t>10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201AEFCC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0135E">
        <w:rPr>
          <w:rFonts w:asciiTheme="minorHAnsi" w:hAnsiTheme="minorHAnsi" w:cstheme="minorHAnsi"/>
          <w:bCs/>
          <w:sz w:val="28"/>
          <w:szCs w:val="28"/>
        </w:rPr>
        <w:t>08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60AE8A7A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0135E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185C9FF" w14:textId="00F90B14" w:rsidR="00B71464" w:rsidRDefault="00DA31DD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r>
        <w:rPr>
          <w:rFonts w:asciiTheme="minorHAnsi" w:hAnsiTheme="minorHAnsi" w:cstheme="minorHAnsi"/>
          <w:b/>
          <w:bCs/>
          <w:color w:val="000000"/>
        </w:rPr>
        <w:t>TÜRKİYE İLE AVRUPA TOPLULUĞU ARASINDA OLUŞTURULAN GÜMRÜK BİRLİĞİNİN UYGULANMASINA İLİŞKİN ESASLAR H</w:t>
      </w:r>
      <w:r w:rsidR="009F4FA9">
        <w:rPr>
          <w:rFonts w:asciiTheme="minorHAnsi" w:hAnsiTheme="minorHAnsi" w:cstheme="minorHAnsi"/>
          <w:b/>
          <w:bCs/>
          <w:color w:val="000000"/>
        </w:rPr>
        <w:t>AKKINDA 2006/10895 SAYILI BAKAN</w:t>
      </w:r>
      <w:r>
        <w:rPr>
          <w:rFonts w:asciiTheme="minorHAnsi" w:hAnsiTheme="minorHAnsi" w:cstheme="minorHAnsi"/>
          <w:b/>
          <w:bCs/>
          <w:color w:val="000000"/>
        </w:rPr>
        <w:t>LAR KURULU KARARINDA</w:t>
      </w:r>
    </w:p>
    <w:p w14:paraId="639E07DE" w14:textId="2CDFD314" w:rsidR="00DA31DD" w:rsidRDefault="00DA31DD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DAİR 10821 SAYILI CB KARARI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549E44B6" w:rsidR="00B71464" w:rsidRDefault="00DA31DD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 (PEM) Tercihli Menşe </w:t>
      </w:r>
      <w:r w:rsidR="009F4FA9">
        <w:rPr>
          <w:rFonts w:asciiTheme="minorHAnsi" w:hAnsiTheme="minorHAnsi" w:cstheme="minorHAnsi"/>
          <w:color w:val="000000"/>
        </w:rPr>
        <w:t xml:space="preserve">Kurallarına Dair </w:t>
      </w:r>
      <w:r w:rsidR="009F4FA9" w:rsidRPr="002056EE">
        <w:rPr>
          <w:rFonts w:asciiTheme="minorHAnsi" w:hAnsiTheme="minorHAnsi" w:cstheme="minorHAnsi"/>
          <w:b/>
          <w:color w:val="000000"/>
        </w:rPr>
        <w:t xml:space="preserve">Bölgesel </w:t>
      </w:r>
      <w:proofErr w:type="spellStart"/>
      <w:r w:rsidR="009F4FA9" w:rsidRPr="002056EE">
        <w:rPr>
          <w:rFonts w:asciiTheme="minorHAnsi" w:hAnsiTheme="minorHAnsi" w:cstheme="minorHAnsi"/>
          <w:b/>
          <w:color w:val="000000"/>
        </w:rPr>
        <w:t>Konvensiyonun</w:t>
      </w:r>
      <w:proofErr w:type="spellEnd"/>
      <w:r w:rsidR="009F4FA9">
        <w:rPr>
          <w:rFonts w:asciiTheme="minorHAnsi" w:hAnsiTheme="minorHAnsi" w:cstheme="minorHAnsi"/>
          <w:color w:val="000000"/>
        </w:rPr>
        <w:t xml:space="preserve"> oluşturulması ile ilgili sırasıyla yapılan değişikliklerden birisi de</w:t>
      </w:r>
      <w:r w:rsidR="009F4FA9" w:rsidRPr="002056EE">
        <w:rPr>
          <w:rFonts w:asciiTheme="minorHAnsi" w:hAnsiTheme="minorHAnsi" w:cstheme="minorHAnsi"/>
          <w:b/>
          <w:color w:val="000000"/>
        </w:rPr>
        <w:t xml:space="preserve">, çapraz </w:t>
      </w:r>
      <w:proofErr w:type="gramStart"/>
      <w:r w:rsidR="009F4FA9" w:rsidRPr="002056EE">
        <w:rPr>
          <w:rFonts w:asciiTheme="minorHAnsi" w:hAnsiTheme="minorHAnsi" w:cstheme="minorHAnsi"/>
          <w:b/>
          <w:color w:val="000000"/>
        </w:rPr>
        <w:t>kümülasyonun</w:t>
      </w:r>
      <w:proofErr w:type="gramEnd"/>
      <w:r w:rsidR="009F4FA9">
        <w:rPr>
          <w:rFonts w:asciiTheme="minorHAnsi" w:hAnsiTheme="minorHAnsi" w:cstheme="minorHAnsi"/>
          <w:color w:val="000000"/>
        </w:rPr>
        <w:t xml:space="preserve"> uygulanacağı ülkelerin hangileri olduğunun nasıl takip edileceğidir? Bunun sağlanması için de, AB ile gümrük birliği uygulamalarına ilişkin ayrıntıların düzenlendiği </w:t>
      </w:r>
      <w:r w:rsidR="009F4FA9" w:rsidRPr="002056EE">
        <w:rPr>
          <w:rFonts w:asciiTheme="minorHAnsi" w:hAnsiTheme="minorHAnsi" w:cstheme="minorHAnsi"/>
          <w:b/>
          <w:color w:val="000000"/>
        </w:rPr>
        <w:t>2009/10895</w:t>
      </w:r>
      <w:r w:rsidR="009F4FA9">
        <w:rPr>
          <w:rFonts w:asciiTheme="minorHAnsi" w:hAnsiTheme="minorHAnsi" w:cstheme="minorHAnsi"/>
          <w:color w:val="000000"/>
        </w:rPr>
        <w:t xml:space="preserve"> sayılı BK Kararına ekleme yapıldığı görülmektedir. Buna göre de, Kararın 68. Maddesine bir “</w:t>
      </w:r>
      <w:r w:rsidR="009F4FA9" w:rsidRPr="002056EE">
        <w:rPr>
          <w:rFonts w:asciiTheme="minorHAnsi" w:hAnsiTheme="minorHAnsi" w:cstheme="minorHAnsi"/>
          <w:b/>
          <w:color w:val="000000"/>
        </w:rPr>
        <w:t>68 A”</w:t>
      </w:r>
      <w:r w:rsidR="009F4FA9">
        <w:rPr>
          <w:rFonts w:asciiTheme="minorHAnsi" w:hAnsiTheme="minorHAnsi" w:cstheme="minorHAnsi"/>
          <w:color w:val="000000"/>
        </w:rPr>
        <w:t xml:space="preserve"> maddesi getirilerek, </w:t>
      </w:r>
      <w:r w:rsidR="009F4FA9" w:rsidRPr="002056EE">
        <w:rPr>
          <w:rFonts w:asciiTheme="minorHAnsi" w:hAnsiTheme="minorHAnsi" w:cstheme="minorHAnsi"/>
          <w:b/>
          <w:color w:val="000000"/>
        </w:rPr>
        <w:t>çapraz kümülasyon imkanının</w:t>
      </w:r>
      <w:r w:rsidR="009F4FA9">
        <w:rPr>
          <w:rFonts w:asciiTheme="minorHAnsi" w:hAnsiTheme="minorHAnsi" w:cstheme="minorHAnsi"/>
          <w:color w:val="000000"/>
        </w:rPr>
        <w:t xml:space="preserve"> olduğu ülkelerin isimlerinin, Bakanlık Sitesinden duyurulacağının </w:t>
      </w:r>
      <w:proofErr w:type="gramStart"/>
      <w:r w:rsidR="009F4FA9">
        <w:rPr>
          <w:rFonts w:asciiTheme="minorHAnsi" w:hAnsiTheme="minorHAnsi" w:cstheme="minorHAnsi"/>
          <w:color w:val="000000"/>
        </w:rPr>
        <w:t xml:space="preserve">düzenlemeye  </w:t>
      </w:r>
      <w:r w:rsidR="002056EE">
        <w:rPr>
          <w:rFonts w:asciiTheme="minorHAnsi" w:hAnsiTheme="minorHAnsi" w:cstheme="minorHAnsi"/>
          <w:color w:val="000000"/>
        </w:rPr>
        <w:t>eklendiği</w:t>
      </w:r>
      <w:proofErr w:type="gramEnd"/>
      <w:r w:rsidR="002056EE">
        <w:rPr>
          <w:rFonts w:asciiTheme="minorHAnsi" w:hAnsiTheme="minorHAnsi" w:cstheme="minorHAnsi"/>
          <w:color w:val="000000"/>
        </w:rPr>
        <w:t xml:space="preserve"> </w:t>
      </w:r>
      <w:r w:rsidR="009F4FA9">
        <w:rPr>
          <w:rFonts w:asciiTheme="minorHAnsi" w:hAnsiTheme="minorHAnsi" w:cstheme="minorHAnsi"/>
          <w:color w:val="000000"/>
        </w:rPr>
        <w:t xml:space="preserve">ifade edilmektedir.  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77777777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 resmi gazete linki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88C4005" w14:textId="77777777" w:rsidR="00B71464" w:rsidRDefault="00B71464" w:rsidP="00B71464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3780FDFF" w14:textId="56BEE5CA" w:rsidR="00B71464" w:rsidRDefault="00B71464" w:rsidP="00B7146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D13286C" w14:textId="358BA446" w:rsidR="008773EF" w:rsidRDefault="002056EE" w:rsidP="002056EE">
      <w:pPr>
        <w:pStyle w:val="ortabalkbold"/>
        <w:spacing w:before="0" w:beforeAutospacing="0" w:after="0" w:afterAutospacing="0" w:line="240" w:lineRule="atLeast"/>
        <w:rPr>
          <w:b/>
          <w:bCs/>
          <w:color w:val="000000"/>
          <w:shd w:val="clear" w:color="auto" w:fill="FFFFFF"/>
        </w:rPr>
      </w:pPr>
      <w:hyperlink r:id="rId8" w:history="1">
        <w:r w:rsidRPr="002056EE">
          <w:rPr>
            <w:rStyle w:val="Kpr"/>
          </w:rPr>
          <w:t>https://www.resmigazete.gov.tr/eskiler/2026/01/20260108-3.pdf</w:t>
        </w:r>
      </w:hyperlink>
      <w:bookmarkEnd w:id="0"/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5654AB" w14:textId="77777777" w:rsidR="00DF01BA" w:rsidRDefault="00DF01BA" w:rsidP="00432733">
      <w:r>
        <w:separator/>
      </w:r>
    </w:p>
  </w:endnote>
  <w:endnote w:type="continuationSeparator" w:id="0">
    <w:p w14:paraId="2E3BE297" w14:textId="77777777" w:rsidR="00DF01BA" w:rsidRDefault="00DF01B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99BF0B" w14:textId="77777777" w:rsidR="00DF01BA" w:rsidRDefault="00DF01BA" w:rsidP="00432733">
      <w:r>
        <w:separator/>
      </w:r>
    </w:p>
  </w:footnote>
  <w:footnote w:type="continuationSeparator" w:id="0">
    <w:p w14:paraId="177A6C96" w14:textId="77777777" w:rsidR="00DF01BA" w:rsidRDefault="00DF01B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F01B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F01B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F01B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1/20260108-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E9E9E15-DB8B-41BE-878D-8BB74DD35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4354</TotalTime>
  <Pages>1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1096</cp:revision>
  <dcterms:created xsi:type="dcterms:W3CDTF">2023-12-30T17:34:00Z</dcterms:created>
  <dcterms:modified xsi:type="dcterms:W3CDTF">2026-01-08T06:27:00Z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