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168A9BA4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6E14">
        <w:rPr>
          <w:rFonts w:asciiTheme="minorHAnsi" w:hAnsiTheme="minorHAnsi" w:cstheme="minorHAnsi"/>
          <w:b/>
          <w:bCs/>
          <w:sz w:val="28"/>
          <w:szCs w:val="36"/>
        </w:rPr>
        <w:t>269</w:t>
      </w:r>
    </w:p>
    <w:p w14:paraId="287E0BE0" w14:textId="2AF239C4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E75186">
        <w:rPr>
          <w:rFonts w:asciiTheme="minorHAnsi" w:hAnsiTheme="minorHAnsi" w:cstheme="minorHAnsi"/>
          <w:sz w:val="24"/>
          <w:szCs w:val="24"/>
        </w:rPr>
        <w:t>17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43D8654E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346E14">
        <w:rPr>
          <w:rFonts w:asciiTheme="minorHAnsi" w:hAnsiTheme="minorHAnsi" w:cstheme="minorHAnsi"/>
          <w:bCs/>
          <w:sz w:val="24"/>
          <w:szCs w:val="24"/>
        </w:rPr>
        <w:t>İhracat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6C7BBBCA" w14:textId="77777777" w:rsidR="00346E14" w:rsidRDefault="00346E14" w:rsidP="00346E1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SERBEST BÖLGELERDEN AB’YE GÖNDERİLECEK EŞYAYA İLİŞKİN </w:t>
      </w:r>
    </w:p>
    <w:p w14:paraId="2631430D" w14:textId="61E0127E" w:rsidR="006959A2" w:rsidRPr="006959A2" w:rsidRDefault="00346E14" w:rsidP="00346E1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TESPİT VE TAHAKKUK </w:t>
      </w:r>
      <w:proofErr w:type="gramStart"/>
      <w:r>
        <w:rPr>
          <w:rFonts w:asciiTheme="minorHAnsi" w:hAnsiTheme="minorHAnsi" w:cstheme="minorHAnsi"/>
          <w:b/>
          <w:bCs/>
          <w:color w:val="000000"/>
        </w:rPr>
        <w:t>KAĞIDI</w:t>
      </w:r>
      <w:proofErr w:type="gramEnd"/>
      <w:r>
        <w:rPr>
          <w:rFonts w:asciiTheme="minorHAnsi" w:hAnsiTheme="minorHAnsi" w:cstheme="minorHAnsi"/>
          <w:b/>
          <w:bCs/>
          <w:color w:val="000000"/>
        </w:rPr>
        <w:t xml:space="preserve"> (EK-70) GÖNDERİLMESİ</w:t>
      </w:r>
    </w:p>
    <w:p w14:paraId="4E37A095" w14:textId="77777777" w:rsidR="00542AB4" w:rsidRPr="00D037BC" w:rsidRDefault="00542AB4" w:rsidP="00D037BC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CC9413F" w14:textId="7BBBDCDE" w:rsidR="00E75186" w:rsidRDefault="00346E14" w:rsidP="007324DA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Gümrükler Genel Müdürlüğünün 15.12.2025 günlü </w:t>
      </w:r>
      <w:proofErr w:type="gramStart"/>
      <w:r>
        <w:rPr>
          <w:rFonts w:asciiTheme="minorHAnsi" w:hAnsiTheme="minorHAnsi" w:cstheme="minorHAnsi"/>
          <w:color w:val="000000"/>
        </w:rPr>
        <w:t>116702824</w:t>
      </w:r>
      <w:proofErr w:type="gramEnd"/>
      <w:r>
        <w:rPr>
          <w:rFonts w:asciiTheme="minorHAnsi" w:hAnsiTheme="minorHAnsi" w:cstheme="minorHAnsi"/>
          <w:color w:val="000000"/>
        </w:rPr>
        <w:t xml:space="preserve"> sayılı yazılarında; Serbest Bölgelerden AB’ ne gönderilecek eşyalar için Gümrük Yönetmeliğinin Ek-70 de kayıtlı Tespit ve Tahakkuk kağıdının, </w:t>
      </w:r>
      <w:r w:rsidR="0075745F">
        <w:rPr>
          <w:rFonts w:asciiTheme="minorHAnsi" w:hAnsiTheme="minorHAnsi" w:cstheme="minorHAnsi"/>
          <w:color w:val="000000"/>
        </w:rPr>
        <w:t xml:space="preserve">AB’ de sıkıntılara yol açmaması ve </w:t>
      </w:r>
      <w:r>
        <w:rPr>
          <w:rFonts w:asciiTheme="minorHAnsi" w:hAnsiTheme="minorHAnsi" w:cstheme="minorHAnsi"/>
          <w:color w:val="000000"/>
        </w:rPr>
        <w:t xml:space="preserve">ulusal gümrük işlemlerinde kullanılan bir belge olması nedeniyle, NCTS işlemlerinde transit beyannamesine eklenerek fiziki olarak AB’ ye gönderilmemesi </w:t>
      </w:r>
      <w:r w:rsidR="0075745F">
        <w:rPr>
          <w:rFonts w:asciiTheme="minorHAnsi" w:hAnsiTheme="minorHAnsi" w:cstheme="minorHAnsi"/>
          <w:color w:val="000000"/>
        </w:rPr>
        <w:t>gerektiği belirtilmektedir.</w:t>
      </w:r>
    </w:p>
    <w:p w14:paraId="608E3F2F" w14:textId="77777777" w:rsidR="00DA0188" w:rsidRPr="00DA0188" w:rsidRDefault="00DA0188" w:rsidP="007324DA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23BED0D7" w14:textId="3AA17AA0" w:rsidR="00704C95" w:rsidRPr="00662104" w:rsidRDefault="00704C95" w:rsidP="007324DA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713CC9">
        <w:rPr>
          <w:rFonts w:asciiTheme="minorHAnsi" w:hAnsiTheme="minorHAnsi" w:cstheme="minorHAnsi"/>
        </w:rPr>
        <w:t>İlgili</w:t>
      </w:r>
      <w:r w:rsidRPr="00916250">
        <w:rPr>
          <w:rFonts w:asciiTheme="minorHAnsi" w:hAnsiTheme="minorHAnsi" w:cstheme="minorHAnsi"/>
        </w:rPr>
        <w:t xml:space="preserve"> </w:t>
      </w:r>
      <w:r w:rsidR="0075745F">
        <w:rPr>
          <w:rFonts w:asciiTheme="minorHAnsi" w:hAnsiTheme="minorHAnsi" w:cstheme="minorHAnsi"/>
        </w:rPr>
        <w:t>Genel Müdürlük yazısı aşağıda</w:t>
      </w:r>
      <w:r w:rsidR="00786DC6">
        <w:rPr>
          <w:rFonts w:asciiTheme="minorHAnsi" w:hAnsiTheme="minorHAnsi" w:cstheme="minorHAnsi"/>
        </w:rPr>
        <w:t xml:space="preserve"> </w:t>
      </w:r>
      <w:r w:rsidR="00850CCA">
        <w:rPr>
          <w:rFonts w:asciiTheme="minorHAnsi" w:hAnsiTheme="minorHAnsi" w:cstheme="minorHAnsi"/>
          <w:color w:val="000000"/>
        </w:rPr>
        <w:t>olup,</w:t>
      </w:r>
      <w:r w:rsidRPr="00254E10">
        <w:rPr>
          <w:rFonts w:asciiTheme="minorHAnsi" w:hAnsiTheme="minorHAnsi" w:cstheme="minorHAnsi"/>
          <w:color w:val="000000"/>
        </w:rPr>
        <w:t xml:space="preserve"> s</w:t>
      </w:r>
      <w:r w:rsidRPr="00254E10">
        <w:rPr>
          <w:rFonts w:asciiTheme="minorHAnsi" w:hAnsiTheme="minorHAnsi" w:cstheme="minorHAnsi"/>
        </w:rPr>
        <w:t>oru ve soru</w:t>
      </w:r>
      <w:r w:rsidR="00F250F0">
        <w:rPr>
          <w:rFonts w:asciiTheme="minorHAnsi" w:hAnsiTheme="minorHAnsi" w:cstheme="minorHAnsi"/>
        </w:rPr>
        <w:t xml:space="preserve">nlarda aşağıda iletişim bilgisi </w:t>
      </w:r>
      <w:r w:rsidRPr="00254E10">
        <w:rPr>
          <w:rFonts w:asciiTheme="minorHAnsi" w:hAnsiTheme="minorHAnsi" w:cstheme="minorHAnsi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34CC37EF" w14:textId="72C967F2" w:rsidR="00226113" w:rsidRDefault="00226113">
      <w:pPr>
        <w:rPr>
          <w:rStyle w:val="Kpr"/>
        </w:rPr>
      </w:pPr>
    </w:p>
    <w:p w14:paraId="7513D0E3" w14:textId="77777777" w:rsidR="00542AB4" w:rsidRDefault="00542AB4">
      <w:pPr>
        <w:rPr>
          <w:rStyle w:val="Kpr"/>
        </w:rPr>
      </w:pPr>
    </w:p>
    <w:p w14:paraId="144196B1" w14:textId="77777777" w:rsidR="00542AB4" w:rsidRDefault="00542AB4">
      <w:pPr>
        <w:rPr>
          <w:rStyle w:val="Kpr"/>
        </w:rPr>
      </w:pPr>
    </w:p>
    <w:p w14:paraId="47508466" w14:textId="77777777" w:rsidR="0075745F" w:rsidRDefault="0075745F">
      <w:pPr>
        <w:rPr>
          <w:rStyle w:val="Kpr"/>
        </w:rPr>
      </w:pPr>
    </w:p>
    <w:p w14:paraId="76F421E8" w14:textId="77777777" w:rsidR="0075745F" w:rsidRDefault="0075745F">
      <w:pPr>
        <w:rPr>
          <w:rStyle w:val="Kpr"/>
        </w:rPr>
      </w:pPr>
    </w:p>
    <w:p w14:paraId="0EC5ADDB" w14:textId="77777777" w:rsidR="0075745F" w:rsidRDefault="0075745F">
      <w:pPr>
        <w:rPr>
          <w:rStyle w:val="Kpr"/>
        </w:rPr>
      </w:pPr>
    </w:p>
    <w:p w14:paraId="50AB65AD" w14:textId="77777777" w:rsidR="0075745F" w:rsidRDefault="0075745F">
      <w:pPr>
        <w:rPr>
          <w:rStyle w:val="Kpr"/>
        </w:rPr>
      </w:pPr>
    </w:p>
    <w:p w14:paraId="5A6883C0" w14:textId="77777777" w:rsidR="0075745F" w:rsidRDefault="0075745F">
      <w:pPr>
        <w:rPr>
          <w:rStyle w:val="Kpr"/>
        </w:rPr>
      </w:pPr>
    </w:p>
    <w:p w14:paraId="769337C9" w14:textId="77777777" w:rsidR="0075745F" w:rsidRDefault="0075745F">
      <w:pPr>
        <w:rPr>
          <w:rStyle w:val="Kpr"/>
        </w:rPr>
      </w:pPr>
    </w:p>
    <w:p w14:paraId="08D00E76" w14:textId="77777777" w:rsidR="0075745F" w:rsidRDefault="0075745F">
      <w:pPr>
        <w:rPr>
          <w:rStyle w:val="Kpr"/>
        </w:rPr>
      </w:pPr>
    </w:p>
    <w:p w14:paraId="30C782D6" w14:textId="77777777" w:rsidR="0075745F" w:rsidRDefault="0075745F">
      <w:pPr>
        <w:rPr>
          <w:rStyle w:val="Kpr"/>
        </w:rPr>
      </w:pPr>
    </w:p>
    <w:p w14:paraId="70F30788" w14:textId="77777777" w:rsidR="0075745F" w:rsidRDefault="0075745F">
      <w:pPr>
        <w:rPr>
          <w:rStyle w:val="Kpr"/>
        </w:rPr>
      </w:pPr>
    </w:p>
    <w:p w14:paraId="3674EAA9" w14:textId="77777777" w:rsidR="0075745F" w:rsidRDefault="0075745F">
      <w:pPr>
        <w:rPr>
          <w:rStyle w:val="Kpr"/>
        </w:rPr>
      </w:pPr>
    </w:p>
    <w:p w14:paraId="3E5B31C8" w14:textId="77777777" w:rsidR="0075745F" w:rsidRDefault="0075745F">
      <w:pPr>
        <w:rPr>
          <w:rStyle w:val="Kpr"/>
        </w:rPr>
      </w:pPr>
    </w:p>
    <w:p w14:paraId="4B919E12" w14:textId="77777777" w:rsidR="0075745F" w:rsidRDefault="0075745F">
      <w:pPr>
        <w:rPr>
          <w:rStyle w:val="Kpr"/>
        </w:rPr>
      </w:pPr>
    </w:p>
    <w:p w14:paraId="2C69FF44" w14:textId="77777777" w:rsidR="0075745F" w:rsidRDefault="0075745F">
      <w:pPr>
        <w:rPr>
          <w:rStyle w:val="Kpr"/>
        </w:rPr>
      </w:pPr>
    </w:p>
    <w:p w14:paraId="7972AEAA" w14:textId="77777777" w:rsidR="0075745F" w:rsidRDefault="0075745F">
      <w:pPr>
        <w:rPr>
          <w:rStyle w:val="Kpr"/>
        </w:rPr>
      </w:pPr>
    </w:p>
    <w:p w14:paraId="3FA39D3A" w14:textId="77777777" w:rsidR="0075745F" w:rsidRDefault="0075745F">
      <w:pPr>
        <w:rPr>
          <w:rStyle w:val="Kpr"/>
        </w:rPr>
      </w:pPr>
    </w:p>
    <w:p w14:paraId="02D3A273" w14:textId="77777777" w:rsidR="0075745F" w:rsidRDefault="0075745F">
      <w:pPr>
        <w:rPr>
          <w:rStyle w:val="Kpr"/>
        </w:rPr>
      </w:pPr>
    </w:p>
    <w:p w14:paraId="0C0BCA3B" w14:textId="77777777" w:rsidR="0075745F" w:rsidRDefault="0075745F">
      <w:pPr>
        <w:rPr>
          <w:rStyle w:val="Kpr"/>
        </w:rPr>
      </w:pPr>
    </w:p>
    <w:p w14:paraId="3B59F29B" w14:textId="77777777" w:rsidR="0075745F" w:rsidRDefault="0075745F">
      <w:pPr>
        <w:rPr>
          <w:rStyle w:val="Kpr"/>
        </w:rPr>
      </w:pPr>
    </w:p>
    <w:p w14:paraId="04BD057C" w14:textId="77777777" w:rsidR="0075745F" w:rsidRDefault="0075745F">
      <w:pPr>
        <w:rPr>
          <w:rStyle w:val="Kpr"/>
        </w:rPr>
      </w:pPr>
    </w:p>
    <w:p w14:paraId="628820CA" w14:textId="77777777" w:rsidR="0075745F" w:rsidRDefault="0075745F">
      <w:pPr>
        <w:rPr>
          <w:rStyle w:val="Kpr"/>
        </w:rPr>
      </w:pPr>
    </w:p>
    <w:p w14:paraId="1B5ECECF" w14:textId="77777777" w:rsidR="0075745F" w:rsidRDefault="0075745F">
      <w:pPr>
        <w:rPr>
          <w:rStyle w:val="Kpr"/>
        </w:rPr>
      </w:pPr>
    </w:p>
    <w:p w14:paraId="1F30A47B" w14:textId="77777777" w:rsidR="0075745F" w:rsidRDefault="0075745F">
      <w:pPr>
        <w:rPr>
          <w:rStyle w:val="Kpr"/>
        </w:rPr>
      </w:pPr>
    </w:p>
    <w:p w14:paraId="2822CEE3" w14:textId="77777777" w:rsidR="0075745F" w:rsidRDefault="0075745F">
      <w:pPr>
        <w:rPr>
          <w:rStyle w:val="Kpr"/>
        </w:rPr>
      </w:pPr>
    </w:p>
    <w:p w14:paraId="5A67A9E3" w14:textId="77777777" w:rsidR="0075745F" w:rsidRDefault="0075745F">
      <w:pPr>
        <w:rPr>
          <w:rStyle w:val="Kpr"/>
        </w:rPr>
      </w:pPr>
    </w:p>
    <w:p w14:paraId="55ED57FC" w14:textId="77777777" w:rsidR="0075745F" w:rsidRDefault="0075745F">
      <w:pPr>
        <w:rPr>
          <w:rStyle w:val="Kpr"/>
        </w:rPr>
      </w:pPr>
    </w:p>
    <w:p w14:paraId="0D553551" w14:textId="77777777" w:rsidR="0075745F" w:rsidRDefault="0075745F">
      <w:pPr>
        <w:rPr>
          <w:rStyle w:val="Kpr"/>
        </w:rPr>
      </w:pPr>
    </w:p>
    <w:p w14:paraId="333ED274" w14:textId="5FEA2E34" w:rsidR="00542AB4" w:rsidRDefault="00542AB4">
      <w:pPr>
        <w:rPr>
          <w:rStyle w:val="Kpr"/>
        </w:rPr>
      </w:pPr>
    </w:p>
    <w:p w14:paraId="2D38D67A" w14:textId="77777777" w:rsidR="0075745F" w:rsidRDefault="0075745F" w:rsidP="0075745F">
      <w:pPr>
        <w:pStyle w:val="pf0"/>
        <w:spacing w:before="0" w:beforeAutospacing="0" w:after="0" w:afterAutospacing="0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Style w:val="cf01"/>
          <w:b/>
          <w:bCs/>
          <w:color w:val="000000"/>
        </w:rPr>
        <w:t>T.C.</w:t>
      </w:r>
    </w:p>
    <w:p w14:paraId="7888E062" w14:textId="77777777" w:rsidR="0075745F" w:rsidRDefault="0075745F" w:rsidP="0075745F">
      <w:pPr>
        <w:pStyle w:val="pf0"/>
        <w:spacing w:before="0" w:beforeAutospacing="0" w:after="0" w:afterAutospacing="0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Style w:val="cf01"/>
          <w:b/>
          <w:bCs/>
          <w:color w:val="000000"/>
        </w:rPr>
        <w:t>T</w:t>
      </w:r>
      <w:r>
        <w:rPr>
          <w:rStyle w:val="cf11"/>
          <w:b/>
          <w:bCs/>
          <w:color w:val="000000"/>
        </w:rPr>
        <w:t>İCARET BAKANLIĞI</w:t>
      </w:r>
    </w:p>
    <w:p w14:paraId="3614F62E" w14:textId="77777777" w:rsidR="0075745F" w:rsidRDefault="0075745F" w:rsidP="0075745F">
      <w:pPr>
        <w:pStyle w:val="pf0"/>
        <w:spacing w:before="0" w:beforeAutospacing="0" w:after="0" w:afterAutospacing="0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Style w:val="cf11"/>
          <w:b/>
          <w:bCs/>
          <w:color w:val="000000"/>
        </w:rPr>
        <w:t>G</w:t>
      </w:r>
      <w:r>
        <w:rPr>
          <w:rStyle w:val="cf21"/>
          <w:b/>
          <w:bCs/>
          <w:color w:val="000000"/>
        </w:rPr>
        <w:t>ümrükler Genel Müdürlü</w:t>
      </w:r>
      <w:r>
        <w:rPr>
          <w:rStyle w:val="cf31"/>
          <w:b/>
          <w:bCs/>
          <w:color w:val="000000"/>
        </w:rPr>
        <w:t>ğ</w:t>
      </w:r>
      <w:r>
        <w:rPr>
          <w:rStyle w:val="cf21"/>
          <w:b/>
          <w:bCs/>
          <w:color w:val="000000"/>
        </w:rPr>
        <w:t>ü</w:t>
      </w:r>
    </w:p>
    <w:p w14:paraId="5D350FD0" w14:textId="77777777" w:rsidR="0075745F" w:rsidRDefault="0075745F" w:rsidP="0075745F">
      <w:pPr>
        <w:pStyle w:val="pf0"/>
        <w:spacing w:before="12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proofErr w:type="gramStart"/>
      <w:r>
        <w:rPr>
          <w:rStyle w:val="cf21"/>
          <w:b/>
          <w:bCs/>
          <w:color w:val="000000"/>
        </w:rPr>
        <w:t>Say</w:t>
      </w:r>
      <w:r>
        <w:rPr>
          <w:rStyle w:val="cf31"/>
          <w:b/>
          <w:bCs/>
          <w:color w:val="000000"/>
        </w:rPr>
        <w:t>ı     </w:t>
      </w:r>
      <w:r>
        <w:rPr>
          <w:rStyle w:val="cf41"/>
          <w:b/>
          <w:bCs/>
          <w:color w:val="000000"/>
        </w:rPr>
        <w:t>:</w:t>
      </w:r>
      <w:r>
        <w:rPr>
          <w:rStyle w:val="cf31"/>
          <w:color w:val="000000"/>
        </w:rPr>
        <w:t>E</w:t>
      </w:r>
      <w:proofErr w:type="gramEnd"/>
      <w:r>
        <w:rPr>
          <w:rStyle w:val="cf31"/>
          <w:color w:val="000000"/>
        </w:rPr>
        <w:t>-96603261-120.99-00116702824</w:t>
      </w:r>
    </w:p>
    <w:p w14:paraId="57AC74E1" w14:textId="77777777" w:rsidR="0075745F" w:rsidRDefault="0075745F" w:rsidP="0075745F">
      <w:pPr>
        <w:pStyle w:val="pf0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proofErr w:type="gramStart"/>
      <w:r>
        <w:rPr>
          <w:rStyle w:val="cf31"/>
          <w:b/>
          <w:bCs/>
          <w:color w:val="000000"/>
        </w:rPr>
        <w:t>Konu   </w:t>
      </w:r>
      <w:r>
        <w:rPr>
          <w:rStyle w:val="cf41"/>
          <w:b/>
          <w:bCs/>
          <w:color w:val="000000"/>
        </w:rPr>
        <w:t>:</w:t>
      </w:r>
      <w:r>
        <w:rPr>
          <w:rStyle w:val="cf31"/>
          <w:color w:val="000000"/>
        </w:rPr>
        <w:t>Serbest</w:t>
      </w:r>
      <w:proofErr w:type="gramEnd"/>
      <w:r>
        <w:rPr>
          <w:rStyle w:val="cf31"/>
          <w:color w:val="000000"/>
        </w:rPr>
        <w:t xml:space="preserve"> B</w:t>
      </w:r>
      <w:r>
        <w:rPr>
          <w:rStyle w:val="cf21"/>
          <w:color w:val="000000"/>
        </w:rPr>
        <w:t>ölgelerden Avrupa Birli</w:t>
      </w:r>
      <w:r>
        <w:rPr>
          <w:rStyle w:val="cf31"/>
          <w:color w:val="000000"/>
        </w:rPr>
        <w:t>ğine G</w:t>
      </w:r>
      <w:r>
        <w:rPr>
          <w:rStyle w:val="cf21"/>
          <w:color w:val="000000"/>
        </w:rPr>
        <w:t>önderilecek</w:t>
      </w:r>
    </w:p>
    <w:p w14:paraId="0E0CBF2C" w14:textId="77777777" w:rsidR="0075745F" w:rsidRDefault="0075745F" w:rsidP="0075745F">
      <w:pPr>
        <w:pStyle w:val="pf0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Style w:val="cf21"/>
          <w:color w:val="000000"/>
        </w:rPr>
        <w:t>E</w:t>
      </w:r>
      <w:r>
        <w:rPr>
          <w:rStyle w:val="cf31"/>
          <w:color w:val="000000"/>
        </w:rPr>
        <w:t xml:space="preserve">şyaya İlişkin Tespit ve Tahakkuk </w:t>
      </w:r>
      <w:proofErr w:type="gramStart"/>
      <w:r>
        <w:rPr>
          <w:rStyle w:val="cf31"/>
          <w:color w:val="000000"/>
        </w:rPr>
        <w:t>Kağıdı</w:t>
      </w:r>
      <w:proofErr w:type="gramEnd"/>
      <w:r>
        <w:rPr>
          <w:rStyle w:val="cf31"/>
          <w:color w:val="000000"/>
        </w:rPr>
        <w:t xml:space="preserve"> (EK-70)</w:t>
      </w:r>
    </w:p>
    <w:p w14:paraId="1A0EAFE3" w14:textId="77777777" w:rsidR="0075745F" w:rsidRDefault="0075745F" w:rsidP="0075745F">
      <w:pPr>
        <w:pStyle w:val="pf0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Style w:val="cf31"/>
          <w:color w:val="000000"/>
        </w:rPr>
        <w:t>Hakkında</w:t>
      </w:r>
    </w:p>
    <w:p w14:paraId="407E5415" w14:textId="77777777" w:rsidR="0075745F" w:rsidRDefault="0075745F" w:rsidP="0075745F">
      <w:pPr>
        <w:pStyle w:val="pf0"/>
        <w:spacing w:before="12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Style w:val="cf31"/>
          <w:color w:val="000000"/>
        </w:rPr>
        <w:t> </w:t>
      </w:r>
    </w:p>
    <w:p w14:paraId="496C8172" w14:textId="77777777" w:rsidR="0075745F" w:rsidRDefault="0075745F" w:rsidP="0075745F">
      <w:pPr>
        <w:pStyle w:val="pf0"/>
        <w:spacing w:before="12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Style w:val="cf31"/>
          <w:color w:val="000000"/>
        </w:rPr>
        <w:t> </w:t>
      </w:r>
    </w:p>
    <w:p w14:paraId="62AEC7C1" w14:textId="77777777" w:rsidR="0075745F" w:rsidRDefault="0075745F" w:rsidP="0075745F">
      <w:pPr>
        <w:pStyle w:val="pf0"/>
        <w:spacing w:before="12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Style w:val="cf31"/>
          <w:color w:val="000000"/>
        </w:rPr>
        <w:t> </w:t>
      </w:r>
    </w:p>
    <w:p w14:paraId="6632330B" w14:textId="77777777" w:rsidR="0075745F" w:rsidRDefault="0075745F" w:rsidP="0075745F">
      <w:pPr>
        <w:pStyle w:val="pf0"/>
        <w:spacing w:before="120" w:beforeAutospacing="0" w:after="0" w:afterAutospacing="0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Style w:val="cf31"/>
          <w:b/>
          <w:bCs/>
          <w:color w:val="000000"/>
        </w:rPr>
        <w:t xml:space="preserve">15.12.2025 / </w:t>
      </w:r>
      <w:proofErr w:type="gramStart"/>
      <w:r>
        <w:rPr>
          <w:rStyle w:val="cf31"/>
          <w:b/>
          <w:bCs/>
          <w:color w:val="000000"/>
        </w:rPr>
        <w:t>116702824</w:t>
      </w:r>
      <w:proofErr w:type="gramEnd"/>
    </w:p>
    <w:p w14:paraId="2EDD1778" w14:textId="77777777" w:rsidR="0075745F" w:rsidRDefault="0075745F" w:rsidP="0075745F">
      <w:pPr>
        <w:pStyle w:val="pf0"/>
        <w:spacing w:before="120" w:beforeAutospacing="0" w:after="0" w:afterAutospacing="0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Style w:val="cf31"/>
          <w:b/>
          <w:bCs/>
          <w:color w:val="000000"/>
        </w:rPr>
        <w:t>DAĞITIM YERLERİNE</w:t>
      </w:r>
    </w:p>
    <w:p w14:paraId="72DA34B3" w14:textId="77777777" w:rsidR="0075745F" w:rsidRDefault="0075745F" w:rsidP="0075745F">
      <w:pPr>
        <w:pStyle w:val="pf0"/>
        <w:spacing w:before="12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Style w:val="cf31"/>
          <w:color w:val="000000"/>
        </w:rPr>
        <w:t> </w:t>
      </w:r>
    </w:p>
    <w:p w14:paraId="3824BCA0" w14:textId="77777777" w:rsidR="0075745F" w:rsidRDefault="0075745F" w:rsidP="0075745F">
      <w:pPr>
        <w:pStyle w:val="pf0"/>
        <w:spacing w:before="12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Style w:val="cf31"/>
          <w:color w:val="000000"/>
        </w:rPr>
        <w:t> </w:t>
      </w:r>
    </w:p>
    <w:p w14:paraId="74651ADE" w14:textId="77777777" w:rsidR="0075745F" w:rsidRDefault="0075745F" w:rsidP="0075745F">
      <w:pPr>
        <w:pStyle w:val="pf0"/>
        <w:spacing w:before="120" w:beforeAutospacing="0" w:after="0" w:afterAutospacing="0"/>
        <w:ind w:firstLine="709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Style w:val="cf31"/>
          <w:color w:val="000000"/>
        </w:rPr>
        <w:t>Bilindiği </w:t>
      </w:r>
      <w:r>
        <w:rPr>
          <w:rStyle w:val="cf21"/>
          <w:color w:val="000000"/>
        </w:rPr>
        <w:t>üzere, Gümrük Yönetmeli</w:t>
      </w:r>
      <w:r>
        <w:rPr>
          <w:rStyle w:val="cf31"/>
          <w:color w:val="000000"/>
        </w:rPr>
        <w:t>ği`nin 432`nci maddesi uyarınca; serbest b</w:t>
      </w:r>
      <w:r>
        <w:rPr>
          <w:rStyle w:val="cf21"/>
          <w:color w:val="000000"/>
        </w:rPr>
        <w:t>ölgelerden Avrupa Birli</w:t>
      </w:r>
      <w:r>
        <w:rPr>
          <w:rStyle w:val="cf31"/>
          <w:color w:val="000000"/>
        </w:rPr>
        <w:t>ği`ne A.TR Dolaşım Belgesi eşliğinde g</w:t>
      </w:r>
      <w:r>
        <w:rPr>
          <w:rStyle w:val="cf21"/>
          <w:color w:val="000000"/>
        </w:rPr>
        <w:t>önderilecek e</w:t>
      </w:r>
      <w:r>
        <w:rPr>
          <w:rStyle w:val="cf31"/>
          <w:color w:val="000000"/>
        </w:rPr>
        <w:t>şya i</w:t>
      </w:r>
      <w:r>
        <w:rPr>
          <w:rStyle w:val="cf21"/>
          <w:color w:val="000000"/>
        </w:rPr>
        <w:t>çin, Gümrük Yönetmeli</w:t>
      </w:r>
      <w:r>
        <w:rPr>
          <w:rStyle w:val="cf31"/>
          <w:color w:val="000000"/>
        </w:rPr>
        <w:t>ği`nin 70 no.lu ekinde yer alan “</w:t>
      </w:r>
      <w:r>
        <w:rPr>
          <w:rStyle w:val="cf31"/>
          <w:i/>
          <w:iCs/>
          <w:color w:val="000000"/>
        </w:rPr>
        <w:t>Serbest B</w:t>
      </w:r>
      <w:r>
        <w:rPr>
          <w:rStyle w:val="cf21"/>
          <w:i/>
          <w:iCs/>
          <w:color w:val="000000"/>
        </w:rPr>
        <w:t>ölgelerden Avrupa Birli</w:t>
      </w:r>
      <w:r>
        <w:rPr>
          <w:rStyle w:val="cf31"/>
          <w:i/>
          <w:iCs/>
          <w:color w:val="000000"/>
        </w:rPr>
        <w:t>ğine G</w:t>
      </w:r>
      <w:r>
        <w:rPr>
          <w:rStyle w:val="cf21"/>
          <w:i/>
          <w:iCs/>
          <w:color w:val="000000"/>
        </w:rPr>
        <w:t>önderilecek E</w:t>
      </w:r>
      <w:r>
        <w:rPr>
          <w:rStyle w:val="cf31"/>
          <w:i/>
          <w:iCs/>
          <w:color w:val="000000"/>
        </w:rPr>
        <w:t xml:space="preserve">şyaya İlişkin Tespit ve Tahakkuk </w:t>
      </w:r>
      <w:proofErr w:type="spellStart"/>
      <w:proofErr w:type="gramStart"/>
      <w:r>
        <w:rPr>
          <w:rStyle w:val="cf31"/>
          <w:i/>
          <w:iCs/>
          <w:color w:val="000000"/>
        </w:rPr>
        <w:t>Kağıdı</w:t>
      </w:r>
      <w:r>
        <w:rPr>
          <w:rStyle w:val="cf31"/>
          <w:color w:val="000000"/>
        </w:rPr>
        <w:t>”nın</w:t>
      </w:r>
      <w:proofErr w:type="spellEnd"/>
      <w:proofErr w:type="gramEnd"/>
      <w:r>
        <w:rPr>
          <w:rStyle w:val="cf31"/>
          <w:color w:val="000000"/>
        </w:rPr>
        <w:t xml:space="preserve"> (EK-70) d</w:t>
      </w:r>
      <w:r>
        <w:rPr>
          <w:rStyle w:val="cf21"/>
          <w:color w:val="000000"/>
        </w:rPr>
        <w:t>üzenlenmesi zorunludur.</w:t>
      </w:r>
    </w:p>
    <w:p w14:paraId="65C4A132" w14:textId="77777777" w:rsidR="0075745F" w:rsidRDefault="0075745F" w:rsidP="0075745F">
      <w:pPr>
        <w:pStyle w:val="pf0"/>
        <w:spacing w:before="120" w:beforeAutospacing="0" w:after="0" w:afterAutospacing="0"/>
        <w:ind w:firstLine="709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Style w:val="cf21"/>
          <w:color w:val="000000"/>
        </w:rPr>
        <w:t>Söz konusu belge; e</w:t>
      </w:r>
      <w:r>
        <w:rPr>
          <w:rStyle w:val="cf31"/>
          <w:color w:val="000000"/>
        </w:rPr>
        <w:t>şyanın stat</w:t>
      </w:r>
      <w:r>
        <w:rPr>
          <w:rStyle w:val="cf21"/>
          <w:color w:val="000000"/>
        </w:rPr>
        <w:t>üsünün belirlenmesi, Telafi Edici Vergi (TEV) tahakkuku ve A.TR Dola</w:t>
      </w:r>
      <w:r>
        <w:rPr>
          <w:rStyle w:val="cf31"/>
          <w:color w:val="000000"/>
        </w:rPr>
        <w:t>şım Belgesi</w:t>
      </w:r>
      <w:proofErr w:type="gramStart"/>
      <w:r>
        <w:rPr>
          <w:rStyle w:val="cf31"/>
          <w:color w:val="000000"/>
        </w:rPr>
        <w:t>`</w:t>
      </w:r>
      <w:proofErr w:type="gramEnd"/>
      <w:r>
        <w:rPr>
          <w:rStyle w:val="cf31"/>
          <w:color w:val="000000"/>
        </w:rPr>
        <w:t>nin vize işlemleri a</w:t>
      </w:r>
      <w:r>
        <w:rPr>
          <w:rStyle w:val="cf21"/>
          <w:color w:val="000000"/>
        </w:rPr>
        <w:t>ç</w:t>
      </w:r>
      <w:r>
        <w:rPr>
          <w:rStyle w:val="cf31"/>
          <w:color w:val="000000"/>
        </w:rPr>
        <w:t>ısından g</w:t>
      </w:r>
      <w:r>
        <w:rPr>
          <w:rStyle w:val="cf21"/>
          <w:color w:val="000000"/>
        </w:rPr>
        <w:t>ümrük idarelerimizce yap</w:t>
      </w:r>
      <w:r>
        <w:rPr>
          <w:rStyle w:val="cf31"/>
          <w:color w:val="000000"/>
        </w:rPr>
        <w:t>ılan i</w:t>
      </w:r>
      <w:r>
        <w:rPr>
          <w:rStyle w:val="cf21"/>
          <w:color w:val="000000"/>
        </w:rPr>
        <w:t>ç i</w:t>
      </w:r>
      <w:r>
        <w:rPr>
          <w:rStyle w:val="cf31"/>
          <w:color w:val="000000"/>
        </w:rPr>
        <w:t>şlemlerde esas alınan ulusal bir belge niteliğindedir.</w:t>
      </w:r>
    </w:p>
    <w:p w14:paraId="4368E064" w14:textId="77777777" w:rsidR="0075745F" w:rsidRDefault="0075745F" w:rsidP="0075745F">
      <w:pPr>
        <w:pStyle w:val="pf0"/>
        <w:spacing w:before="120" w:beforeAutospacing="0" w:after="0" w:afterAutospacing="0"/>
        <w:ind w:firstLine="709"/>
        <w:jc w:val="both"/>
        <w:rPr>
          <w:rFonts w:ascii="Arial" w:hAnsi="Arial" w:cs="Arial"/>
          <w:color w:val="000000"/>
          <w:sz w:val="20"/>
          <w:szCs w:val="20"/>
        </w:rPr>
      </w:pPr>
      <w:proofErr w:type="gramStart"/>
      <w:r>
        <w:rPr>
          <w:rStyle w:val="cf31"/>
          <w:color w:val="000000"/>
        </w:rPr>
        <w:t>Bakanlığımıza intikal eden olaylardan ve yapılan incelemelerden; s</w:t>
      </w:r>
      <w:r>
        <w:rPr>
          <w:rStyle w:val="cf21"/>
          <w:color w:val="000000"/>
        </w:rPr>
        <w:t>öz konusu belgenin (EK-70) gümrük idarelerimizdeki i</w:t>
      </w:r>
      <w:r>
        <w:rPr>
          <w:rStyle w:val="cf31"/>
          <w:color w:val="000000"/>
        </w:rPr>
        <w:t>şlemler tamamlandıktan sonra, NCTS sistemi </w:t>
      </w:r>
      <w:r>
        <w:rPr>
          <w:rStyle w:val="cf21"/>
          <w:color w:val="000000"/>
        </w:rPr>
        <w:t>üzerinden aç</w:t>
      </w:r>
      <w:r>
        <w:rPr>
          <w:rStyle w:val="cf31"/>
          <w:color w:val="000000"/>
        </w:rPr>
        <w:t>ılan transit beyannamelerine eklenerek fiziki olarak transit refakat belgesi (TRB) ile birlikte aracın beraberinde yurtdışına g</w:t>
      </w:r>
      <w:r>
        <w:rPr>
          <w:rStyle w:val="cf21"/>
          <w:color w:val="000000"/>
        </w:rPr>
        <w:t>önderildi</w:t>
      </w:r>
      <w:r>
        <w:rPr>
          <w:rStyle w:val="cf31"/>
          <w:color w:val="000000"/>
        </w:rPr>
        <w:t>ği, bu durumun ise TRB ve eklerinin ibraz edildiği Avrupa Birliği g</w:t>
      </w:r>
      <w:r>
        <w:rPr>
          <w:rStyle w:val="cf21"/>
          <w:color w:val="000000"/>
        </w:rPr>
        <w:t>ümrük idarelerinde, </w:t>
      </w:r>
      <w:r>
        <w:rPr>
          <w:rStyle w:val="cf21"/>
          <w:color w:val="000000"/>
          <w:u w:val="single"/>
        </w:rPr>
        <w:t>ilgili e</w:t>
      </w:r>
      <w:r>
        <w:rPr>
          <w:rStyle w:val="cf31"/>
          <w:color w:val="000000"/>
          <w:u w:val="single"/>
        </w:rPr>
        <w:t>şyanın serbest dolasımda olmadığı seklinde yanlış kanaatlerin oluşmasına</w:t>
      </w:r>
      <w:r>
        <w:rPr>
          <w:rStyle w:val="cf31"/>
          <w:color w:val="000000"/>
        </w:rPr>
        <w:t> sebebiyet vererek sınır ge</w:t>
      </w:r>
      <w:r>
        <w:rPr>
          <w:rStyle w:val="cf21"/>
          <w:color w:val="000000"/>
        </w:rPr>
        <w:t>çi</w:t>
      </w:r>
      <w:r>
        <w:rPr>
          <w:rStyle w:val="cf31"/>
          <w:color w:val="000000"/>
        </w:rPr>
        <w:t>şlerinde zaman kayıplarına ve mağduriyetlere yol a</w:t>
      </w:r>
      <w:r>
        <w:rPr>
          <w:rStyle w:val="cf21"/>
          <w:color w:val="000000"/>
        </w:rPr>
        <w:t>çabildi</w:t>
      </w:r>
      <w:r>
        <w:rPr>
          <w:rStyle w:val="cf31"/>
          <w:color w:val="000000"/>
        </w:rPr>
        <w:t>ği anlaşılmaktadır</w:t>
      </w:r>
      <w:proofErr w:type="gramEnd"/>
    </w:p>
    <w:p w14:paraId="29754561" w14:textId="77777777" w:rsidR="0075745F" w:rsidRDefault="0075745F" w:rsidP="0075745F">
      <w:pPr>
        <w:pStyle w:val="pf0"/>
        <w:spacing w:before="120" w:beforeAutospacing="0" w:after="0" w:afterAutospacing="0"/>
        <w:ind w:firstLine="709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Style w:val="cf31"/>
          <w:color w:val="000000"/>
        </w:rPr>
        <w:t>Bu </w:t>
      </w:r>
      <w:r>
        <w:rPr>
          <w:rStyle w:val="cf21"/>
          <w:color w:val="000000"/>
        </w:rPr>
        <w:t>çerçevede, fi</w:t>
      </w:r>
      <w:r>
        <w:rPr>
          <w:rStyle w:val="cf31"/>
          <w:color w:val="000000"/>
        </w:rPr>
        <w:t>rmalarımızın olası mağduriyetlerinin </w:t>
      </w:r>
      <w:r>
        <w:rPr>
          <w:rStyle w:val="cf21"/>
          <w:color w:val="000000"/>
        </w:rPr>
        <w:t>önüne geçilerek ihracat ve transit i</w:t>
      </w:r>
      <w:r>
        <w:rPr>
          <w:rStyle w:val="cf31"/>
          <w:color w:val="000000"/>
        </w:rPr>
        <w:t>şlemlerinin daha hızlı ve sağlıklı y</w:t>
      </w:r>
      <w:r>
        <w:rPr>
          <w:rStyle w:val="cf21"/>
          <w:color w:val="000000"/>
        </w:rPr>
        <w:t xml:space="preserve">ürütülebilmesini </w:t>
      </w:r>
      <w:proofErr w:type="spellStart"/>
      <w:r>
        <w:rPr>
          <w:rStyle w:val="cf21"/>
          <w:color w:val="000000"/>
        </w:rPr>
        <w:t>teminen</w:t>
      </w:r>
      <w:proofErr w:type="spellEnd"/>
      <w:r>
        <w:rPr>
          <w:rStyle w:val="cf21"/>
          <w:color w:val="000000"/>
        </w:rPr>
        <w:t xml:space="preserve"> a</w:t>
      </w:r>
      <w:r>
        <w:rPr>
          <w:rStyle w:val="cf31"/>
          <w:color w:val="000000"/>
        </w:rPr>
        <w:t>şağıdaki hususların </w:t>
      </w:r>
      <w:r>
        <w:rPr>
          <w:rStyle w:val="cf21"/>
          <w:color w:val="000000"/>
        </w:rPr>
        <w:t>üyelerinize duyurulmas</w:t>
      </w:r>
      <w:r>
        <w:rPr>
          <w:rStyle w:val="cf31"/>
          <w:color w:val="000000"/>
        </w:rPr>
        <w:t>ında fayda olduğu değerlendirilmektedir:</w:t>
      </w:r>
    </w:p>
    <w:p w14:paraId="12F3670B" w14:textId="77777777" w:rsidR="0075745F" w:rsidRDefault="0075745F" w:rsidP="0075745F">
      <w:pPr>
        <w:pStyle w:val="pf0"/>
        <w:spacing w:before="120" w:beforeAutospacing="0" w:after="0" w:afterAutospacing="0"/>
        <w:ind w:firstLine="709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Style w:val="cf31"/>
          <w:color w:val="000000"/>
        </w:rPr>
        <w:t>1.</w:t>
      </w:r>
      <w:r>
        <w:rPr>
          <w:rStyle w:val="cf41"/>
          <w:color w:val="000000"/>
        </w:rPr>
        <w:t> </w:t>
      </w:r>
      <w:r>
        <w:rPr>
          <w:rStyle w:val="cf31"/>
          <w:color w:val="000000"/>
        </w:rPr>
        <w:t>G</w:t>
      </w:r>
      <w:r>
        <w:rPr>
          <w:rStyle w:val="cf21"/>
          <w:color w:val="000000"/>
        </w:rPr>
        <w:t>ümrük Yönetmeli</w:t>
      </w:r>
      <w:r>
        <w:rPr>
          <w:rStyle w:val="cf31"/>
          <w:color w:val="000000"/>
        </w:rPr>
        <w:t>ği uyarınca EK-70 belgesinin d</w:t>
      </w:r>
      <w:r>
        <w:rPr>
          <w:rStyle w:val="cf21"/>
          <w:color w:val="000000"/>
        </w:rPr>
        <w:t>üzenlenmesi zorunlulu</w:t>
      </w:r>
      <w:r>
        <w:rPr>
          <w:rStyle w:val="cf31"/>
          <w:color w:val="000000"/>
        </w:rPr>
        <w:t>ğu devam etmekle birlikte; bu belgenin yalnızca İhracat/</w:t>
      </w:r>
      <w:r>
        <w:rPr>
          <w:rStyle w:val="cf21"/>
          <w:color w:val="000000"/>
        </w:rPr>
        <w:t>Ç</w:t>
      </w:r>
      <w:r>
        <w:rPr>
          <w:rStyle w:val="cf31"/>
          <w:color w:val="000000"/>
        </w:rPr>
        <w:t>ıkış G</w:t>
      </w:r>
      <w:r>
        <w:rPr>
          <w:rStyle w:val="cf21"/>
          <w:color w:val="000000"/>
        </w:rPr>
        <w:t>ümrük </w:t>
      </w:r>
      <w:r>
        <w:rPr>
          <w:rStyle w:val="cf31"/>
          <w:color w:val="000000"/>
        </w:rPr>
        <w:t>İdaresindeki A.TR vize işlemleri ve vergi tahakkukları sırasında ilgili memura ibraz edilmesi ve işlem dosyasında saklanması gerekmektedir.</w:t>
      </w:r>
    </w:p>
    <w:p w14:paraId="1EC4CB71" w14:textId="77777777" w:rsidR="0075745F" w:rsidRDefault="0075745F" w:rsidP="0075745F">
      <w:pPr>
        <w:pStyle w:val="pf0"/>
        <w:spacing w:before="120" w:beforeAutospacing="0" w:after="0" w:afterAutospacing="0"/>
        <w:ind w:firstLine="709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Style w:val="cf31"/>
          <w:color w:val="000000"/>
        </w:rPr>
        <w:t>2.</w:t>
      </w:r>
      <w:r>
        <w:rPr>
          <w:rStyle w:val="cf41"/>
          <w:color w:val="000000"/>
        </w:rPr>
        <w:t> </w:t>
      </w:r>
      <w:r>
        <w:rPr>
          <w:rStyle w:val="cf31"/>
          <w:color w:val="000000"/>
        </w:rPr>
        <w:t>İthalat</w:t>
      </w:r>
      <w:r>
        <w:rPr>
          <w:rStyle w:val="cf21"/>
          <w:color w:val="000000"/>
        </w:rPr>
        <w:t>ç</w:t>
      </w:r>
      <w:r>
        <w:rPr>
          <w:rStyle w:val="cf31"/>
          <w:color w:val="000000"/>
        </w:rPr>
        <w:t>ı </w:t>
      </w:r>
      <w:r>
        <w:rPr>
          <w:rStyle w:val="cf21"/>
          <w:color w:val="000000"/>
        </w:rPr>
        <w:t>ülke gü</w:t>
      </w:r>
      <w:r>
        <w:rPr>
          <w:rStyle w:val="cf31"/>
          <w:color w:val="000000"/>
        </w:rPr>
        <w:t>mr</w:t>
      </w:r>
      <w:r>
        <w:rPr>
          <w:rStyle w:val="cf21"/>
          <w:color w:val="000000"/>
        </w:rPr>
        <w:t>ük idarelerinde ya</w:t>
      </w:r>
      <w:r>
        <w:rPr>
          <w:rStyle w:val="cf31"/>
          <w:color w:val="000000"/>
        </w:rPr>
        <w:t>şanan yanlış anlama ve mağduriyetlerin </w:t>
      </w:r>
      <w:r>
        <w:rPr>
          <w:rStyle w:val="cf21"/>
          <w:color w:val="000000"/>
        </w:rPr>
        <w:t>önüne geçilmesi amac</w:t>
      </w:r>
      <w:r>
        <w:rPr>
          <w:rStyle w:val="cf31"/>
          <w:color w:val="000000"/>
        </w:rPr>
        <w:t>ıyla; tamamen ulusal mevzuatımız gereği d</w:t>
      </w:r>
      <w:r>
        <w:rPr>
          <w:rStyle w:val="cf21"/>
          <w:color w:val="000000"/>
        </w:rPr>
        <w:t>üzenlenen ve transit i</w:t>
      </w:r>
      <w:r>
        <w:rPr>
          <w:rStyle w:val="cf31"/>
          <w:color w:val="000000"/>
        </w:rPr>
        <w:t>şlemlerinde ibrazına gerek bulunmayan s</w:t>
      </w:r>
      <w:r>
        <w:rPr>
          <w:rStyle w:val="cf21"/>
          <w:color w:val="000000"/>
        </w:rPr>
        <w:t>öz konusu belgenin, transit beyannamelerine </w:t>
      </w:r>
      <w:r>
        <w:rPr>
          <w:rStyle w:val="cf21"/>
          <w:color w:val="000000"/>
          <w:u w:val="single"/>
        </w:rPr>
        <w:t>eklenmemesi</w:t>
      </w:r>
      <w:r>
        <w:rPr>
          <w:rStyle w:val="cf21"/>
          <w:color w:val="000000"/>
        </w:rPr>
        <w:t xml:space="preserve"> ve/veya transit refakat belgesi ile birlikte </w:t>
      </w:r>
      <w:proofErr w:type="spellStart"/>
      <w:r>
        <w:rPr>
          <w:rStyle w:val="cf21"/>
          <w:color w:val="000000"/>
        </w:rPr>
        <w:t>fi</w:t>
      </w:r>
      <w:r>
        <w:rPr>
          <w:rStyle w:val="cf31"/>
          <w:color w:val="000000"/>
        </w:rPr>
        <w:t>ziken</w:t>
      </w:r>
      <w:proofErr w:type="spellEnd"/>
      <w:r>
        <w:rPr>
          <w:rStyle w:val="cf31"/>
          <w:color w:val="000000"/>
        </w:rPr>
        <w:t xml:space="preserve"> yurtdışına (ithalat</w:t>
      </w:r>
      <w:r>
        <w:rPr>
          <w:rStyle w:val="cf21"/>
          <w:color w:val="000000"/>
        </w:rPr>
        <w:t>ç</w:t>
      </w:r>
      <w:r>
        <w:rPr>
          <w:rStyle w:val="cf31"/>
          <w:color w:val="000000"/>
        </w:rPr>
        <w:t>ı </w:t>
      </w:r>
      <w:r>
        <w:rPr>
          <w:rStyle w:val="cf21"/>
          <w:color w:val="000000"/>
        </w:rPr>
        <w:t>ülkeye) </w:t>
      </w:r>
      <w:r>
        <w:rPr>
          <w:rStyle w:val="cf21"/>
          <w:color w:val="000000"/>
          <w:u w:val="single"/>
        </w:rPr>
        <w:t>gönderilmemesi</w:t>
      </w:r>
      <w:r>
        <w:rPr>
          <w:rStyle w:val="cf21"/>
          <w:color w:val="000000"/>
        </w:rPr>
        <w:t> tavsiye edilmektedir.</w:t>
      </w:r>
    </w:p>
    <w:p w14:paraId="7EBD7B99" w14:textId="77777777" w:rsidR="0075745F" w:rsidRDefault="0075745F" w:rsidP="0075745F">
      <w:pPr>
        <w:pStyle w:val="pf0"/>
        <w:spacing w:before="120" w:beforeAutospacing="0" w:after="0" w:afterAutospacing="0"/>
        <w:ind w:firstLine="709"/>
        <w:jc w:val="both"/>
        <w:rPr>
          <w:rStyle w:val="cf21"/>
          <w:color w:val="000000"/>
        </w:rPr>
      </w:pPr>
      <w:r>
        <w:rPr>
          <w:rStyle w:val="cf21"/>
          <w:color w:val="000000"/>
        </w:rPr>
        <w:t>Bilgilerini rica ederim.</w:t>
      </w:r>
    </w:p>
    <w:p w14:paraId="18EB24F1" w14:textId="77777777" w:rsidR="0075745F" w:rsidRDefault="0075745F" w:rsidP="0075745F">
      <w:pPr>
        <w:pStyle w:val="pf0"/>
        <w:spacing w:before="120" w:beforeAutospacing="0" w:after="0" w:afterAutospacing="0"/>
        <w:ind w:firstLine="709"/>
        <w:jc w:val="both"/>
        <w:rPr>
          <w:rStyle w:val="cf21"/>
          <w:color w:val="000000"/>
        </w:rPr>
      </w:pPr>
    </w:p>
    <w:p w14:paraId="0FF4F417" w14:textId="77777777" w:rsidR="0075745F" w:rsidRDefault="0075745F" w:rsidP="0075745F">
      <w:pPr>
        <w:pStyle w:val="pf0"/>
        <w:spacing w:before="120" w:beforeAutospacing="0" w:after="0" w:afterAutospacing="0"/>
        <w:ind w:firstLine="709"/>
        <w:jc w:val="both"/>
        <w:rPr>
          <w:rFonts w:ascii="Arial" w:hAnsi="Arial" w:cs="Arial"/>
          <w:color w:val="000000"/>
          <w:sz w:val="20"/>
          <w:szCs w:val="20"/>
        </w:rPr>
      </w:pPr>
      <w:bookmarkStart w:id="0" w:name="_GoBack"/>
      <w:bookmarkEnd w:id="0"/>
    </w:p>
    <w:p w14:paraId="463B9CB6" w14:textId="77777777" w:rsidR="0075745F" w:rsidRDefault="0075745F" w:rsidP="0075745F">
      <w:pPr>
        <w:pStyle w:val="pf0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Style w:val="cf21"/>
          <w:color w:val="000000"/>
        </w:rPr>
        <w:t> </w:t>
      </w:r>
    </w:p>
    <w:p w14:paraId="77F7BCF8" w14:textId="77777777" w:rsidR="0075745F" w:rsidRDefault="0075745F" w:rsidP="0075745F">
      <w:pPr>
        <w:pStyle w:val="pf0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Style w:val="cf21"/>
          <w:color w:val="000000"/>
        </w:rPr>
        <w:lastRenderedPageBreak/>
        <w:t> </w:t>
      </w:r>
    </w:p>
    <w:p w14:paraId="7619618A" w14:textId="77777777" w:rsidR="0075745F" w:rsidRDefault="0075745F" w:rsidP="0075745F">
      <w:pPr>
        <w:pStyle w:val="pf0"/>
        <w:spacing w:before="0" w:beforeAutospacing="0" w:after="0" w:afterAutospacing="0"/>
        <w:jc w:val="right"/>
        <w:rPr>
          <w:rFonts w:ascii="Arial" w:hAnsi="Arial" w:cs="Arial"/>
          <w:color w:val="000000"/>
          <w:sz w:val="20"/>
          <w:szCs w:val="20"/>
        </w:rPr>
      </w:pPr>
      <w:r>
        <w:rPr>
          <w:rStyle w:val="cf21"/>
          <w:color w:val="000000"/>
        </w:rPr>
        <w:t>Mustafa GÜMÜ</w:t>
      </w:r>
      <w:r>
        <w:rPr>
          <w:rStyle w:val="cf31"/>
          <w:color w:val="000000"/>
        </w:rPr>
        <w:t>Ş</w:t>
      </w:r>
    </w:p>
    <w:p w14:paraId="46BFD741" w14:textId="77777777" w:rsidR="0075745F" w:rsidRDefault="0075745F" w:rsidP="0075745F">
      <w:pPr>
        <w:pStyle w:val="pf0"/>
        <w:spacing w:before="0" w:beforeAutospacing="0" w:after="0" w:afterAutospacing="0"/>
        <w:jc w:val="right"/>
        <w:rPr>
          <w:rFonts w:ascii="Arial" w:hAnsi="Arial" w:cs="Arial"/>
          <w:color w:val="000000"/>
          <w:sz w:val="20"/>
          <w:szCs w:val="20"/>
        </w:rPr>
      </w:pPr>
      <w:r>
        <w:rPr>
          <w:rStyle w:val="cf31"/>
          <w:color w:val="000000"/>
        </w:rPr>
        <w:t>Bakan a.</w:t>
      </w:r>
    </w:p>
    <w:p w14:paraId="48B1B6A6" w14:textId="77777777" w:rsidR="0075745F" w:rsidRDefault="0075745F" w:rsidP="0075745F">
      <w:pPr>
        <w:pStyle w:val="pf0"/>
        <w:spacing w:before="0" w:beforeAutospacing="0" w:after="0" w:afterAutospacing="0"/>
        <w:jc w:val="right"/>
        <w:rPr>
          <w:rFonts w:ascii="Arial" w:hAnsi="Arial" w:cs="Arial"/>
          <w:color w:val="000000"/>
          <w:sz w:val="20"/>
          <w:szCs w:val="20"/>
        </w:rPr>
      </w:pPr>
      <w:r>
        <w:rPr>
          <w:rStyle w:val="cf31"/>
          <w:color w:val="000000"/>
        </w:rPr>
        <w:t>Genel M</w:t>
      </w:r>
      <w:r>
        <w:rPr>
          <w:rStyle w:val="cf21"/>
          <w:color w:val="000000"/>
        </w:rPr>
        <w:t>üdür</w:t>
      </w:r>
    </w:p>
    <w:p w14:paraId="64B8D691" w14:textId="77777777" w:rsidR="0075745F" w:rsidRDefault="0075745F" w:rsidP="0075745F">
      <w:pPr>
        <w:pStyle w:val="pf0"/>
        <w:spacing w:before="0" w:beforeAutospacing="0" w:after="0" w:afterAutospacing="0"/>
        <w:jc w:val="right"/>
        <w:rPr>
          <w:rFonts w:ascii="Arial" w:hAnsi="Arial" w:cs="Arial"/>
          <w:color w:val="000000"/>
          <w:sz w:val="20"/>
          <w:szCs w:val="20"/>
        </w:rPr>
      </w:pPr>
      <w:r>
        <w:rPr>
          <w:rStyle w:val="cf01"/>
          <w:color w:val="000000"/>
        </w:rPr>
        <w:t> </w:t>
      </w:r>
    </w:p>
    <w:p w14:paraId="220C77D5" w14:textId="77777777" w:rsidR="0075745F" w:rsidRDefault="0075745F" w:rsidP="0075745F">
      <w:pPr>
        <w:pStyle w:val="pf0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Style w:val="cf01"/>
          <w:color w:val="000000"/>
        </w:rPr>
        <w:t> </w:t>
      </w:r>
    </w:p>
    <w:p w14:paraId="535DE338" w14:textId="77777777" w:rsidR="0075745F" w:rsidRDefault="0075745F" w:rsidP="0075745F">
      <w:pPr>
        <w:pStyle w:val="pf0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14:paraId="53E2C810" w14:textId="77777777" w:rsidR="0075745F" w:rsidRDefault="0075745F" w:rsidP="0075745F">
      <w:pPr>
        <w:pStyle w:val="pf0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Style w:val="cf01"/>
          <w:b/>
          <w:bCs/>
          <w:color w:val="000000"/>
        </w:rPr>
        <w:t>Da</w:t>
      </w:r>
      <w:r>
        <w:rPr>
          <w:rStyle w:val="cf11"/>
          <w:b/>
          <w:bCs/>
          <w:color w:val="000000"/>
        </w:rPr>
        <w:t>ğıtım:</w:t>
      </w:r>
    </w:p>
    <w:p w14:paraId="3E21FD28" w14:textId="77777777" w:rsidR="0075745F" w:rsidRDefault="0075745F" w:rsidP="0075745F">
      <w:pPr>
        <w:pStyle w:val="pf0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Style w:val="cf11"/>
          <w:color w:val="000000"/>
        </w:rPr>
        <w:t>T</w:t>
      </w:r>
      <w:r>
        <w:rPr>
          <w:rStyle w:val="cf21"/>
          <w:color w:val="000000"/>
        </w:rPr>
        <w:t>ürkiye Odalar ve Borsalar Birli</w:t>
      </w:r>
      <w:r>
        <w:rPr>
          <w:rStyle w:val="cf31"/>
          <w:color w:val="000000"/>
        </w:rPr>
        <w:t>ğine (TOBB)</w:t>
      </w:r>
    </w:p>
    <w:p w14:paraId="38F9BE39" w14:textId="77777777" w:rsidR="0075745F" w:rsidRDefault="0075745F" w:rsidP="0075745F">
      <w:pPr>
        <w:pStyle w:val="pf0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Style w:val="cf31"/>
          <w:color w:val="000000"/>
        </w:rPr>
        <w:t>Uluslararası Nakliyeciler Derneğine (UND)</w:t>
      </w:r>
    </w:p>
    <w:p w14:paraId="6003709D" w14:textId="77777777" w:rsidR="0075745F" w:rsidRDefault="0075745F" w:rsidP="0075745F">
      <w:pPr>
        <w:pStyle w:val="pf0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Style w:val="cf31"/>
          <w:color w:val="000000"/>
        </w:rPr>
        <w:t>Uluslararası Taşımacılık ve Lojistik Hizmet </w:t>
      </w:r>
      <w:r>
        <w:rPr>
          <w:rStyle w:val="cf21"/>
          <w:color w:val="000000"/>
        </w:rPr>
        <w:t>Üretenleri Derne</w:t>
      </w:r>
      <w:r>
        <w:rPr>
          <w:rStyle w:val="cf31"/>
          <w:color w:val="000000"/>
        </w:rPr>
        <w:t>ği (UTİKAD)</w:t>
      </w:r>
    </w:p>
    <w:p w14:paraId="7F04240D" w14:textId="77777777" w:rsidR="0075745F" w:rsidRDefault="0075745F" w:rsidP="0075745F">
      <w:pPr>
        <w:pStyle w:val="pf0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Style w:val="cf31"/>
          <w:color w:val="000000"/>
        </w:rPr>
        <w:t>Lojistik Hizmet Sağlayıcılar Derneğine (LOJİDER)</w:t>
      </w:r>
    </w:p>
    <w:p w14:paraId="5CE811F0" w14:textId="77777777" w:rsidR="0075745F" w:rsidRDefault="0075745F" w:rsidP="0075745F">
      <w:pPr>
        <w:pStyle w:val="pf0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Style w:val="cf31"/>
          <w:color w:val="000000"/>
        </w:rPr>
        <w:t>Ankara G</w:t>
      </w:r>
      <w:r>
        <w:rPr>
          <w:rStyle w:val="cf21"/>
          <w:color w:val="000000"/>
        </w:rPr>
        <w:t>ümrük Mü</w:t>
      </w:r>
      <w:r>
        <w:rPr>
          <w:rStyle w:val="cf31"/>
          <w:color w:val="000000"/>
        </w:rPr>
        <w:t>şavirleri Derneğine</w:t>
      </w:r>
    </w:p>
    <w:p w14:paraId="4E0510E8" w14:textId="77777777" w:rsidR="0075745F" w:rsidRDefault="0075745F" w:rsidP="0075745F">
      <w:pPr>
        <w:pStyle w:val="pf0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Style w:val="cf31"/>
          <w:color w:val="000000"/>
        </w:rPr>
        <w:t>İstanbul G</w:t>
      </w:r>
      <w:r>
        <w:rPr>
          <w:rStyle w:val="cf21"/>
          <w:color w:val="000000"/>
        </w:rPr>
        <w:t>ümrük Mü</w:t>
      </w:r>
      <w:r>
        <w:rPr>
          <w:rStyle w:val="cf31"/>
          <w:color w:val="000000"/>
        </w:rPr>
        <w:t>şavirleri Derneğine</w:t>
      </w:r>
    </w:p>
    <w:p w14:paraId="336683A0" w14:textId="77777777" w:rsidR="0075745F" w:rsidRDefault="0075745F" w:rsidP="0075745F">
      <w:pPr>
        <w:pStyle w:val="pf0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Style w:val="cf31"/>
          <w:color w:val="000000"/>
        </w:rPr>
        <w:t>İzmir G</w:t>
      </w:r>
      <w:r>
        <w:rPr>
          <w:rStyle w:val="cf21"/>
          <w:color w:val="000000"/>
        </w:rPr>
        <w:t>ümrük Mü</w:t>
      </w:r>
      <w:r>
        <w:rPr>
          <w:rStyle w:val="cf31"/>
          <w:color w:val="000000"/>
        </w:rPr>
        <w:t>şavirleri Derneğine</w:t>
      </w:r>
    </w:p>
    <w:p w14:paraId="7ED467D0" w14:textId="77777777" w:rsidR="0075745F" w:rsidRDefault="0075745F" w:rsidP="0075745F">
      <w:pPr>
        <w:pStyle w:val="pf0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Style w:val="cf31"/>
          <w:color w:val="000000"/>
        </w:rPr>
        <w:t>Bursa G</w:t>
      </w:r>
      <w:r>
        <w:rPr>
          <w:rStyle w:val="cf21"/>
          <w:color w:val="000000"/>
        </w:rPr>
        <w:t>ümrük Mü</w:t>
      </w:r>
      <w:r>
        <w:rPr>
          <w:rStyle w:val="cf31"/>
          <w:color w:val="000000"/>
        </w:rPr>
        <w:t>şavirleri Derneğine</w:t>
      </w:r>
    </w:p>
    <w:p w14:paraId="359F9CD6" w14:textId="77777777" w:rsidR="0075745F" w:rsidRDefault="0075745F" w:rsidP="0075745F">
      <w:pPr>
        <w:pStyle w:val="pf0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Style w:val="cf31"/>
          <w:color w:val="000000"/>
        </w:rPr>
        <w:t>Mersin G</w:t>
      </w:r>
      <w:r>
        <w:rPr>
          <w:rStyle w:val="cf21"/>
          <w:color w:val="000000"/>
        </w:rPr>
        <w:t>ü</w:t>
      </w:r>
      <w:r>
        <w:rPr>
          <w:rStyle w:val="cf31"/>
          <w:color w:val="000000"/>
        </w:rPr>
        <w:t>mr</w:t>
      </w:r>
      <w:r>
        <w:rPr>
          <w:rStyle w:val="cf21"/>
          <w:color w:val="000000"/>
        </w:rPr>
        <w:t>ük Mü</w:t>
      </w:r>
      <w:r>
        <w:rPr>
          <w:rStyle w:val="cf31"/>
          <w:color w:val="000000"/>
        </w:rPr>
        <w:t>şavirleri Derneğine</w:t>
      </w:r>
    </w:p>
    <w:p w14:paraId="0C1C70EE" w14:textId="77777777" w:rsidR="00542AB4" w:rsidRDefault="00542AB4">
      <w:pPr>
        <w:rPr>
          <w:rStyle w:val="Kpr"/>
        </w:rPr>
      </w:pPr>
    </w:p>
    <w:p w14:paraId="3A250432" w14:textId="77777777" w:rsidR="00542AB4" w:rsidRDefault="00542AB4">
      <w:pPr>
        <w:rPr>
          <w:rStyle w:val="Kpr"/>
        </w:rPr>
      </w:pPr>
    </w:p>
    <w:p w14:paraId="391ED2AC" w14:textId="77777777" w:rsidR="00542AB4" w:rsidRDefault="00542AB4">
      <w:pPr>
        <w:rPr>
          <w:rStyle w:val="Kpr"/>
        </w:rPr>
      </w:pPr>
    </w:p>
    <w:p w14:paraId="6E84E886" w14:textId="77777777" w:rsidR="00542AB4" w:rsidRDefault="00542AB4">
      <w:pPr>
        <w:rPr>
          <w:rStyle w:val="Kpr"/>
        </w:rPr>
      </w:pPr>
    </w:p>
    <w:p w14:paraId="7BD946ED" w14:textId="77777777" w:rsidR="00542AB4" w:rsidRDefault="00542AB4">
      <w:pPr>
        <w:rPr>
          <w:rStyle w:val="Kpr"/>
        </w:rPr>
      </w:pPr>
    </w:p>
    <w:p w14:paraId="5982E1D1" w14:textId="77777777" w:rsidR="00542AB4" w:rsidRDefault="00542AB4">
      <w:pPr>
        <w:rPr>
          <w:rStyle w:val="Kpr"/>
        </w:rPr>
      </w:pPr>
    </w:p>
    <w:p w14:paraId="0D1DE22D" w14:textId="77777777" w:rsidR="00542AB4" w:rsidRDefault="00542AB4">
      <w:pPr>
        <w:rPr>
          <w:rStyle w:val="Kpr"/>
        </w:rPr>
      </w:pPr>
    </w:p>
    <w:p w14:paraId="4E7A8441" w14:textId="77777777" w:rsidR="00542AB4" w:rsidRDefault="00542AB4">
      <w:pPr>
        <w:rPr>
          <w:rStyle w:val="Kpr"/>
        </w:rPr>
      </w:pPr>
    </w:p>
    <w:p w14:paraId="4D309C63" w14:textId="77777777" w:rsidR="00542AB4" w:rsidRDefault="00542AB4">
      <w:pPr>
        <w:rPr>
          <w:rStyle w:val="Kpr"/>
        </w:rPr>
      </w:pPr>
    </w:p>
    <w:p w14:paraId="5CEC5595" w14:textId="77777777" w:rsidR="00542AB4" w:rsidRDefault="00542AB4">
      <w:pPr>
        <w:rPr>
          <w:rStyle w:val="Kpr"/>
        </w:rPr>
      </w:pPr>
    </w:p>
    <w:p w14:paraId="719C2A3D" w14:textId="77777777" w:rsidR="00542AB4" w:rsidRDefault="00542AB4">
      <w:pPr>
        <w:rPr>
          <w:rStyle w:val="Kpr"/>
        </w:rPr>
      </w:pPr>
    </w:p>
    <w:p w14:paraId="0F0D62B2" w14:textId="77777777" w:rsidR="00542AB4" w:rsidRDefault="00542AB4">
      <w:pPr>
        <w:rPr>
          <w:rStyle w:val="Kpr"/>
        </w:rPr>
      </w:pPr>
    </w:p>
    <w:p w14:paraId="0F8FF5F2" w14:textId="77777777" w:rsidR="00542AB4" w:rsidRDefault="00542AB4">
      <w:pPr>
        <w:rPr>
          <w:rStyle w:val="Kpr"/>
        </w:rPr>
      </w:pPr>
    </w:p>
    <w:p w14:paraId="20DB0FFF" w14:textId="77777777" w:rsidR="00542AB4" w:rsidRDefault="00542AB4">
      <w:pPr>
        <w:rPr>
          <w:rStyle w:val="Kpr"/>
        </w:rPr>
      </w:pPr>
    </w:p>
    <w:p w14:paraId="0F015D44" w14:textId="77777777" w:rsidR="00542AB4" w:rsidRDefault="00542AB4">
      <w:pPr>
        <w:rPr>
          <w:rStyle w:val="Kpr"/>
        </w:rPr>
      </w:pPr>
    </w:p>
    <w:p w14:paraId="4263B2F3" w14:textId="77777777" w:rsidR="00542AB4" w:rsidRDefault="00542AB4">
      <w:pPr>
        <w:rPr>
          <w:rStyle w:val="Kpr"/>
        </w:rPr>
      </w:pPr>
    </w:p>
    <w:p w14:paraId="05D4E56E" w14:textId="77777777" w:rsidR="00542AB4" w:rsidRDefault="00542AB4">
      <w:pPr>
        <w:rPr>
          <w:rStyle w:val="Kpr"/>
        </w:rPr>
      </w:pPr>
    </w:p>
    <w:p w14:paraId="53725592" w14:textId="77777777" w:rsidR="00542AB4" w:rsidRDefault="00542AB4">
      <w:pPr>
        <w:rPr>
          <w:rStyle w:val="Kpr"/>
        </w:rPr>
      </w:pPr>
    </w:p>
    <w:p w14:paraId="0B553BDE" w14:textId="77777777" w:rsidR="00226113" w:rsidRDefault="00226113" w:rsidP="00964D0D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sectPr w:rsidR="00226113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F641B23" w14:textId="77777777" w:rsidR="005168C0" w:rsidRDefault="005168C0" w:rsidP="00432733">
      <w:r>
        <w:separator/>
      </w:r>
    </w:p>
  </w:endnote>
  <w:endnote w:type="continuationSeparator" w:id="0">
    <w:p w14:paraId="4DD39D8C" w14:textId="77777777" w:rsidR="005168C0" w:rsidRDefault="005168C0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D82E586" w14:textId="77777777" w:rsidR="005168C0" w:rsidRDefault="005168C0" w:rsidP="00432733">
      <w:r>
        <w:separator/>
      </w:r>
    </w:p>
  </w:footnote>
  <w:footnote w:type="continuationSeparator" w:id="0">
    <w:p w14:paraId="33CEDCA7" w14:textId="77777777" w:rsidR="005168C0" w:rsidRDefault="005168C0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5168C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168C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5168C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6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2"/>
  </w:num>
  <w:num w:numId="5">
    <w:abstractNumId w:val="4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8791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1B56"/>
    <w:rsid w:val="00B42CE3"/>
    <w:rsid w:val="00B430D3"/>
    <w:rsid w:val="00B447E0"/>
    <w:rsid w:val="00B44BAB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CAC2AF7-09B9-4CBB-9BA8-20AC18AA6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3714</TotalTime>
  <Pages>3</Pages>
  <Words>542</Words>
  <Characters>3094</Characters>
  <Application>Microsoft Office Word</Application>
  <DocSecurity>0</DocSecurity>
  <Lines>25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3629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887</cp:revision>
  <dcterms:created xsi:type="dcterms:W3CDTF">2023-12-30T17:34:00Z</dcterms:created>
  <dcterms:modified xsi:type="dcterms:W3CDTF">2025-12-17T06:29:00Z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