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E32A36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C34C8">
        <w:rPr>
          <w:rFonts w:asciiTheme="minorHAnsi" w:hAnsiTheme="minorHAnsi" w:cstheme="minorHAnsi"/>
          <w:b/>
          <w:bCs/>
          <w:sz w:val="28"/>
          <w:szCs w:val="36"/>
        </w:rPr>
        <w:t>136</w:t>
      </w:r>
    </w:p>
    <w:p w14:paraId="76F4B3DE" w14:textId="6D7133CA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86057">
        <w:rPr>
          <w:rFonts w:asciiTheme="minorHAnsi" w:hAnsiTheme="minorHAnsi" w:cstheme="minorHAnsi"/>
          <w:bCs/>
          <w:sz w:val="28"/>
          <w:szCs w:val="28"/>
        </w:rPr>
        <w:t>07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65B5DBC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C34C8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F3344BF" w14:textId="77777777" w:rsidR="00CE6C98" w:rsidRDefault="00CE6C98" w:rsidP="00CE6C9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HAVAYOLU GÜMRÜK BEYAN SİSTEMİNİN (HGBS) </w:t>
      </w:r>
    </w:p>
    <w:p w14:paraId="692F9657" w14:textId="0CE116C0" w:rsidR="00286057" w:rsidRDefault="00CE6C98" w:rsidP="00CE6C9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TÜM HAVALİMANLARINDA DEVREYE ALINMASI</w:t>
      </w:r>
    </w:p>
    <w:p w14:paraId="3837EE10" w14:textId="77777777" w:rsidR="00286057" w:rsidRPr="00286057" w:rsidRDefault="00286057" w:rsidP="00286057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FB718B4" w14:textId="17DFD51F" w:rsidR="00286057" w:rsidRPr="00CE6C98" w:rsidRDefault="00CE6C98" w:rsidP="00286057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Gümrük işlemlerinde dijital dönüşüm hedefleri doğrultusunda Havayolu Gümrük Beyan Sistemi uygulamasının, 04.05.2026 tarihinden itibaren tüm uluslararası uçuş trafiği bulunan havalimanlarında başlatıldığı duyurulmaktadır.  </w:t>
      </w:r>
    </w:p>
    <w:p w14:paraId="64B2D237" w14:textId="06A9A76B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CE6C98">
        <w:rPr>
          <w:rFonts w:asciiTheme="minorHAnsi" w:hAnsiTheme="minorHAnsi" w:cstheme="minorHAnsi"/>
          <w:sz w:val="24"/>
          <w:szCs w:val="24"/>
          <w:lang w:eastAsia="tr-TR"/>
        </w:rPr>
        <w:t>Bakanlık Sayfasının</w:t>
      </w:r>
      <w:r w:rsidR="00286057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5EEAC3A2" w:rsidR="003412FE" w:rsidRPr="007808A1" w:rsidRDefault="00CE6C98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CE6C98">
        <w:rPr>
          <w:rFonts w:asciiTheme="minorHAnsi" w:hAnsiTheme="minorHAnsi" w:cstheme="minorHAnsi"/>
          <w:sz w:val="24"/>
          <w:szCs w:val="24"/>
          <w:lang w:val="en-US"/>
        </w:rPr>
        <w:t>https://ticaret.gov.tr/haberler/ticaret-bakanligi-tarafindan-gelistirilen-havayolu-gumruk-beyan-sistemi-hgbs-tum-havalimanlarinda-devrede</w:t>
      </w:r>
      <w:bookmarkStart w:id="0" w:name="_GoBack"/>
      <w:bookmarkEnd w:id="0"/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183D91" w14:textId="77777777" w:rsidR="00922063" w:rsidRDefault="00922063" w:rsidP="00432733">
      <w:r>
        <w:separator/>
      </w:r>
    </w:p>
  </w:endnote>
  <w:endnote w:type="continuationSeparator" w:id="0">
    <w:p w14:paraId="0F497EB1" w14:textId="77777777" w:rsidR="00922063" w:rsidRDefault="0092206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9EC16B" w14:textId="77777777" w:rsidR="00922063" w:rsidRDefault="00922063" w:rsidP="00432733">
      <w:r>
        <w:separator/>
      </w:r>
    </w:p>
  </w:footnote>
  <w:footnote w:type="continuationSeparator" w:id="0">
    <w:p w14:paraId="1FBF6D07" w14:textId="77777777" w:rsidR="00922063" w:rsidRDefault="0092206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2206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06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2206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1D802E-196B-488D-9BDE-CC3FD557E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5704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1269</cp:revision>
  <dcterms:created xsi:type="dcterms:W3CDTF">2023-12-30T17:34:00Z</dcterms:created>
  <dcterms:modified xsi:type="dcterms:W3CDTF">2026-05-06T22:02:00Z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