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287E0BE0" w14:textId="0A6688A7" w:rsidR="00F1067B" w:rsidRDefault="00256E6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B2045E">
        <w:rPr>
          <w:rFonts w:asciiTheme="minorHAnsi" w:hAnsiTheme="minorHAnsi" w:cstheme="minorHAnsi"/>
          <w:b/>
          <w:bCs/>
          <w:sz w:val="28"/>
          <w:szCs w:val="36"/>
        </w:rPr>
        <w:t>394</w:t>
      </w:r>
    </w:p>
    <w:p w14:paraId="60649F38" w14:textId="77777777" w:rsidR="00624D5E" w:rsidRDefault="00624D5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</w:p>
    <w:p w14:paraId="76F4B3DE" w14:textId="0F3D1ABD" w:rsidR="00624D5E" w:rsidRPr="00A6716D" w:rsidRDefault="00624D5E" w:rsidP="00624D5E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Pr="00A6716D">
        <w:rPr>
          <w:rFonts w:asciiTheme="minorHAnsi" w:hAnsiTheme="minorHAnsi" w:cstheme="minorHAnsi"/>
          <w:bCs/>
          <w:sz w:val="28"/>
          <w:szCs w:val="28"/>
        </w:rPr>
        <w:t>31.12.2025</w:t>
      </w:r>
    </w:p>
    <w:p w14:paraId="14F09C3B" w14:textId="48011594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00BCE" w:rsidRPr="00A6716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C5243BA" w14:textId="54C12145" w:rsidR="00213B61" w:rsidRDefault="00B2045E" w:rsidP="00656F8D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PET RESİN İTHALATINDA GEÇİCİ KORUNMA ÖNLEMİ UYGULAMASINA </w:t>
      </w:r>
    </w:p>
    <w:p w14:paraId="102649C8" w14:textId="11D2EDCB" w:rsidR="00B2045E" w:rsidRDefault="00B2045E" w:rsidP="00656F8D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İLİŞKİN KARAR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AC3060E" w14:textId="59AD8392" w:rsidR="00213B61" w:rsidRDefault="00B2045E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Cumhurbaşkanlığının 10806</w:t>
      </w:r>
      <w:r w:rsidR="00213B61">
        <w:rPr>
          <w:rFonts w:asciiTheme="minorHAnsi" w:hAnsiTheme="minorHAnsi" w:cstheme="minorHAnsi"/>
          <w:color w:val="000000"/>
        </w:rPr>
        <w:t xml:space="preserve"> sayılı Kararında</w:t>
      </w:r>
      <w:bookmarkStart w:id="0" w:name="_GoBack"/>
      <w:r w:rsidR="00213B61" w:rsidRPr="00515160">
        <w:rPr>
          <w:rFonts w:asciiTheme="minorHAnsi" w:hAnsiTheme="minorHAnsi" w:cstheme="minorHAnsi"/>
          <w:b/>
          <w:color w:val="000000"/>
        </w:rPr>
        <w:t xml:space="preserve">, </w:t>
      </w:r>
      <w:r w:rsidRPr="00515160">
        <w:rPr>
          <w:rFonts w:asciiTheme="minorHAnsi" w:hAnsiTheme="minorHAnsi" w:cstheme="minorHAnsi"/>
          <w:b/>
          <w:color w:val="000000"/>
        </w:rPr>
        <w:t>3907.61.00.00.00</w:t>
      </w:r>
      <w:r>
        <w:rPr>
          <w:rFonts w:asciiTheme="minorHAnsi" w:hAnsiTheme="minorHAnsi" w:cstheme="minorHAnsi"/>
          <w:color w:val="000000"/>
        </w:rPr>
        <w:t xml:space="preserve"> </w:t>
      </w:r>
      <w:bookmarkEnd w:id="0"/>
      <w:r>
        <w:rPr>
          <w:rFonts w:asciiTheme="minorHAnsi" w:hAnsiTheme="minorHAnsi" w:cstheme="minorHAnsi"/>
          <w:color w:val="000000"/>
        </w:rPr>
        <w:t xml:space="preserve">GTİP tabi eşyada ithalatında korunma önlemi uygulaması için soruşturma açıldığından, </w:t>
      </w:r>
      <w:r w:rsidRPr="00B2045E">
        <w:rPr>
          <w:rFonts w:asciiTheme="minorHAnsi" w:hAnsiTheme="minorHAnsi" w:cstheme="minorHAnsi"/>
          <w:b/>
          <w:color w:val="000000"/>
        </w:rPr>
        <w:t>200</w:t>
      </w:r>
      <w:r>
        <w:rPr>
          <w:rFonts w:asciiTheme="minorHAnsi" w:hAnsiTheme="minorHAnsi" w:cstheme="minorHAnsi"/>
          <w:color w:val="000000"/>
        </w:rPr>
        <w:t xml:space="preserve"> gün süreyle </w:t>
      </w:r>
      <w:r w:rsidRPr="00B2045E">
        <w:rPr>
          <w:rFonts w:asciiTheme="minorHAnsi" w:hAnsiTheme="minorHAnsi" w:cstheme="minorHAnsi"/>
          <w:b/>
          <w:color w:val="000000"/>
        </w:rPr>
        <w:t xml:space="preserve">100 </w:t>
      </w:r>
      <w:r>
        <w:rPr>
          <w:rFonts w:asciiTheme="minorHAnsi" w:hAnsiTheme="minorHAnsi" w:cstheme="minorHAnsi"/>
          <w:color w:val="000000"/>
        </w:rPr>
        <w:t>ABD Doları/Ton</w:t>
      </w:r>
      <w:r w:rsidR="00213B61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 xml:space="preserve">geçici korunma önlemi anlamında teminata bağlanacağı hüküm altına alınmıştır. </w:t>
      </w:r>
      <w:r w:rsidR="00213B61">
        <w:rPr>
          <w:rFonts w:asciiTheme="minorHAnsi" w:hAnsiTheme="minorHAnsi" w:cstheme="minorHAnsi"/>
          <w:color w:val="000000"/>
        </w:rPr>
        <w:t xml:space="preserve"> </w:t>
      </w:r>
    </w:p>
    <w:p w14:paraId="6E0BC911" w14:textId="42D46F6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1D13286C" w14:textId="2DB50079" w:rsidR="008773EF" w:rsidRDefault="00B2045E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B2045E">
          <w:rPr>
            <w:rStyle w:val="Kpr"/>
          </w:rPr>
          <w:t>https://www.resmigazete.gov.tr/eskiler/2025/12/20251231M5-12.pdf</w:t>
        </w:r>
      </w:hyperlink>
    </w:p>
    <w:sectPr w:rsidR="008773EF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5E15CA" w14:textId="77777777" w:rsidR="00A07BF3" w:rsidRDefault="00A07BF3" w:rsidP="00432733">
      <w:r>
        <w:separator/>
      </w:r>
    </w:p>
  </w:endnote>
  <w:endnote w:type="continuationSeparator" w:id="0">
    <w:p w14:paraId="793844BA" w14:textId="77777777" w:rsidR="00A07BF3" w:rsidRDefault="00A07BF3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D38E0C" w14:textId="77777777" w:rsidR="00A07BF3" w:rsidRDefault="00A07BF3" w:rsidP="00432733">
      <w:r>
        <w:separator/>
      </w:r>
    </w:p>
  </w:footnote>
  <w:footnote w:type="continuationSeparator" w:id="0">
    <w:p w14:paraId="1F28922B" w14:textId="77777777" w:rsidR="00A07BF3" w:rsidRDefault="00A07BF3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A07BF3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07BF3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A07BF3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5-12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B078935-1AA9-4A68-A612-3576F32EAD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4216</TotalTime>
  <Pages>1</Pages>
  <Words>119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1058</cp:revision>
  <dcterms:created xsi:type="dcterms:W3CDTF">2023-12-30T17:34:00Z</dcterms:created>
  <dcterms:modified xsi:type="dcterms:W3CDTF">2026-01-01T17:53:00Z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