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5B678363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77D9">
        <w:rPr>
          <w:rFonts w:asciiTheme="minorHAnsi" w:hAnsiTheme="minorHAnsi" w:cstheme="minorHAnsi"/>
          <w:b/>
          <w:bCs/>
          <w:sz w:val="28"/>
          <w:szCs w:val="36"/>
        </w:rPr>
        <w:t>249</w:t>
      </w:r>
    </w:p>
    <w:p w14:paraId="287E0BE0" w14:textId="5BBD4DEF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F5A3F">
        <w:rPr>
          <w:rFonts w:asciiTheme="minorHAnsi" w:hAnsiTheme="minorHAnsi" w:cstheme="minorHAnsi"/>
          <w:sz w:val="24"/>
          <w:szCs w:val="24"/>
        </w:rPr>
        <w:t>20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F5FD06C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F5A3F">
        <w:rPr>
          <w:rFonts w:asciiTheme="minorHAnsi" w:hAnsiTheme="minorHAnsi" w:cstheme="minorHAnsi"/>
          <w:bCs/>
          <w:sz w:val="24"/>
          <w:szCs w:val="24"/>
        </w:rPr>
        <w:t>İ</w:t>
      </w:r>
      <w:r w:rsidR="00F743AF">
        <w:rPr>
          <w:rFonts w:asciiTheme="minorHAnsi" w:hAnsiTheme="minorHAnsi" w:cstheme="minorHAnsi"/>
          <w:bCs/>
          <w:sz w:val="24"/>
          <w:szCs w:val="24"/>
        </w:rPr>
        <w:t>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215C2A4" w14:textId="793E6456" w:rsidR="00637037" w:rsidRDefault="003477D9" w:rsidP="006370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KURUTULMUŞ SIĞIR PLAZMASI (SPRAY DRİED BOWİNE PLASMA)</w:t>
      </w:r>
    </w:p>
    <w:p w14:paraId="699C350B" w14:textId="28CC639A" w:rsidR="003477D9" w:rsidRPr="00480F94" w:rsidRDefault="003477D9" w:rsidP="006370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CİNSİ EŞYANIN SINIFLANDIRMA KARARI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415CD7B" w14:textId="6FA22F12" w:rsidR="003477D9" w:rsidRPr="003477D9" w:rsidRDefault="003477D9" w:rsidP="00662104">
      <w:pPr>
        <w:spacing w:before="120"/>
        <w:jc w:val="both"/>
        <w:rPr>
          <w:color w:val="000000"/>
          <w:sz w:val="24"/>
          <w:szCs w:val="24"/>
        </w:rPr>
      </w:pPr>
      <w:r w:rsidRPr="003477D9">
        <w:rPr>
          <w:i/>
          <w:iCs/>
          <w:color w:val="000000"/>
          <w:sz w:val="24"/>
          <w:szCs w:val="24"/>
        </w:rPr>
        <w:t>“Püskürtülerek kurutulmuş sığır plazması (</w:t>
      </w:r>
      <w:proofErr w:type="spellStart"/>
      <w:r w:rsidRPr="003477D9">
        <w:rPr>
          <w:i/>
          <w:iCs/>
          <w:color w:val="000000"/>
          <w:sz w:val="24"/>
          <w:szCs w:val="24"/>
        </w:rPr>
        <w:t>spray</w:t>
      </w:r>
      <w:proofErr w:type="spellEnd"/>
      <w:r w:rsidRPr="003477D9">
        <w:rPr>
          <w:i/>
          <w:iCs/>
          <w:color w:val="000000"/>
          <w:sz w:val="24"/>
          <w:szCs w:val="24"/>
        </w:rPr>
        <w:t xml:space="preserve"> </w:t>
      </w:r>
      <w:proofErr w:type="spellStart"/>
      <w:r w:rsidRPr="003477D9">
        <w:rPr>
          <w:i/>
          <w:iCs/>
          <w:color w:val="000000"/>
          <w:sz w:val="24"/>
          <w:szCs w:val="24"/>
        </w:rPr>
        <w:t>dried</w:t>
      </w:r>
      <w:proofErr w:type="spellEnd"/>
      <w:r w:rsidRPr="003477D9">
        <w:rPr>
          <w:i/>
          <w:iCs/>
          <w:color w:val="000000"/>
          <w:sz w:val="24"/>
          <w:szCs w:val="24"/>
        </w:rPr>
        <w:t xml:space="preserve"> </w:t>
      </w:r>
      <w:proofErr w:type="spellStart"/>
      <w:r w:rsidRPr="003477D9">
        <w:rPr>
          <w:i/>
          <w:iCs/>
          <w:color w:val="000000"/>
          <w:sz w:val="24"/>
          <w:szCs w:val="24"/>
        </w:rPr>
        <w:t>bovine</w:t>
      </w:r>
      <w:proofErr w:type="spellEnd"/>
      <w:r w:rsidRPr="003477D9">
        <w:rPr>
          <w:i/>
          <w:iCs/>
          <w:color w:val="000000"/>
          <w:sz w:val="24"/>
          <w:szCs w:val="24"/>
        </w:rPr>
        <w:t xml:space="preserve"> </w:t>
      </w:r>
      <w:proofErr w:type="spellStart"/>
      <w:r w:rsidRPr="003477D9">
        <w:rPr>
          <w:i/>
          <w:iCs/>
          <w:color w:val="000000"/>
          <w:sz w:val="24"/>
          <w:szCs w:val="24"/>
        </w:rPr>
        <w:t>plasma</w:t>
      </w:r>
      <w:proofErr w:type="spellEnd"/>
      <w:r w:rsidRPr="003477D9">
        <w:rPr>
          <w:i/>
          <w:iCs/>
          <w:color w:val="000000"/>
          <w:sz w:val="24"/>
          <w:szCs w:val="24"/>
        </w:rPr>
        <w:t>)” </w:t>
      </w:r>
      <w:r w:rsidRPr="003477D9">
        <w:rPr>
          <w:color w:val="000000"/>
          <w:sz w:val="24"/>
          <w:szCs w:val="24"/>
        </w:rPr>
        <w:t>tanımlı eşyanın 30.02 tarife pozisyonunda</w:t>
      </w:r>
      <w:r>
        <w:rPr>
          <w:color w:val="000000"/>
          <w:sz w:val="24"/>
          <w:szCs w:val="24"/>
        </w:rPr>
        <w:t xml:space="preserve"> sınıflandırılması </w:t>
      </w:r>
      <w:proofErr w:type="spellStart"/>
      <w:r>
        <w:rPr>
          <w:color w:val="000000"/>
          <w:sz w:val="24"/>
          <w:szCs w:val="24"/>
        </w:rPr>
        <w:t>gerekmektiği</w:t>
      </w:r>
      <w:proofErr w:type="spellEnd"/>
      <w:r>
        <w:rPr>
          <w:color w:val="000000"/>
          <w:sz w:val="24"/>
          <w:szCs w:val="24"/>
        </w:rPr>
        <w:t xml:space="preserve"> belirtilmektedir.</w:t>
      </w:r>
    </w:p>
    <w:p w14:paraId="23BED0D7" w14:textId="10A946A4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3477D9">
        <w:rPr>
          <w:rFonts w:asciiTheme="minorHAnsi" w:hAnsiTheme="minorHAnsi" w:cstheme="minorHAnsi"/>
          <w:sz w:val="24"/>
          <w:szCs w:val="24"/>
        </w:rPr>
        <w:t xml:space="preserve">Gümrükler Genel Müdürlüğü 17.11.2025 günlü </w:t>
      </w:r>
      <w:proofErr w:type="gramStart"/>
      <w:r w:rsidR="003477D9">
        <w:rPr>
          <w:rFonts w:asciiTheme="minorHAnsi" w:hAnsiTheme="minorHAnsi" w:cstheme="minorHAnsi"/>
          <w:sz w:val="24"/>
          <w:szCs w:val="24"/>
        </w:rPr>
        <w:t>115693490</w:t>
      </w:r>
      <w:proofErr w:type="gramEnd"/>
      <w:r w:rsidR="00AF5A3F">
        <w:rPr>
          <w:rFonts w:asciiTheme="minorHAnsi" w:hAnsiTheme="minorHAnsi" w:cstheme="minorHAnsi"/>
          <w:sz w:val="24"/>
          <w:szCs w:val="24"/>
        </w:rPr>
        <w:t xml:space="preserve"> sayılı yazı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194C8C3C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28AC8FE6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F192392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276A103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1C0BA51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5C840C4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E696389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C1C71C8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A45FEF7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2F884AA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306665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790153B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8B502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48F9CB8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47C3EE5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6D85C15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3F57F563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2C6DA052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4AC3CF7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5EAB74AB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6A9616A" w:rsidR="00085D9C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p w14:paraId="7C55A7FF" w14:textId="77777777" w:rsidR="00637037" w:rsidRDefault="00637037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907B282" w14:textId="77777777" w:rsidR="003477D9" w:rsidRDefault="003477D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4757F028" w14:textId="77777777" w:rsidR="003477D9" w:rsidRDefault="003477D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3A4FA96" w14:textId="77777777" w:rsidR="003477D9" w:rsidRDefault="003477D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3477D9" w:rsidRPr="003477D9" w14:paraId="3E19F471" w14:textId="77777777" w:rsidTr="003477D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470"/>
            </w:tblGrid>
            <w:tr w:rsidR="003477D9" w:rsidRPr="003477D9" w14:paraId="31F2F55A" w14:textId="77777777"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5D0ED57" w14:textId="77777777" w:rsidR="003477D9" w:rsidRPr="003477D9" w:rsidRDefault="003477D9" w:rsidP="003477D9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T.C.</w:t>
                  </w:r>
                </w:p>
                <w:p w14:paraId="0B2DDD81" w14:textId="77777777" w:rsidR="003477D9" w:rsidRPr="003477D9" w:rsidRDefault="003477D9" w:rsidP="003477D9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TİCARET BAKANLIĞI</w:t>
                  </w:r>
                </w:p>
                <w:p w14:paraId="7997487F" w14:textId="77777777" w:rsidR="003477D9" w:rsidRPr="003477D9" w:rsidRDefault="003477D9" w:rsidP="003477D9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Gümrükler Genel Müdürlüğü</w:t>
                  </w:r>
                </w:p>
                <w:p w14:paraId="3BC5178A" w14:textId="77777777" w:rsidR="003477D9" w:rsidRPr="003477D9" w:rsidRDefault="003477D9" w:rsidP="003477D9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Sayı     :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E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-17474625-162.01-00115693490</w:t>
                  </w:r>
                </w:p>
                <w:p w14:paraId="1324D616" w14:textId="77777777" w:rsidR="003477D9" w:rsidRPr="003477D9" w:rsidRDefault="003477D9" w:rsidP="003477D9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Konu   :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Kurutulmuş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Sığır Plazması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Dried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Bovine</w:t>
                  </w:r>
                  <w:proofErr w:type="spellEnd"/>
                </w:p>
                <w:p w14:paraId="0735D260" w14:textId="77777777" w:rsidR="003477D9" w:rsidRPr="003477D9" w:rsidRDefault="003477D9" w:rsidP="003477D9">
                  <w:pPr>
                    <w:spacing w:before="120"/>
                    <w:ind w:firstLine="708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Plasma</w:t>
                  </w:r>
                  <w:proofErr w:type="spellEnd"/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)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Cinsi Eşya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Hk</w:t>
                  </w:r>
                  <w:proofErr w:type="spellEnd"/>
                </w:p>
                <w:p w14:paraId="36D4722F" w14:textId="77777777" w:rsidR="003477D9" w:rsidRPr="003477D9" w:rsidRDefault="003477D9" w:rsidP="003477D9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  <w:bookmarkStart w:id="0" w:name="_GoBack"/>
                  <w:bookmarkEnd w:id="0"/>
                </w:p>
                <w:p w14:paraId="0F2D4F97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58531784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 xml:space="preserve">17.11.2025 /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115693490</w:t>
                  </w:r>
                  <w:proofErr w:type="gramEnd"/>
                </w:p>
                <w:p w14:paraId="06B9FD9F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DAĞITIM YERLERİNE</w:t>
                  </w:r>
                </w:p>
                <w:p w14:paraId="284367FF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3CF9740F" w14:textId="77777777" w:rsidR="003477D9" w:rsidRPr="003477D9" w:rsidRDefault="003477D9" w:rsidP="003477D9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48E635CC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Bakanlığımıza intikal eden bilgilerden “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kurutulmuş sığır plazması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dried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bovine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plasma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)”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cinsi eşyanın sınıflandırılması ile ilgili olarak gümrük idarelerinde tereddütler yaşandığı anlaşılmıştır.</w:t>
                  </w:r>
                </w:p>
                <w:p w14:paraId="42AA9E7D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“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Püskürtülerek kurutulmuş sığır plazması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” tanımlı eşyaya ilişkin olarak açık kaynaklarda yapılan araştırmalarda,</w:t>
                  </w:r>
                </w:p>
                <w:p w14:paraId="268EF0E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- Sığır plazmasının, kesim sonrası elde edilen sığır kanının hücrelerinden ayrılmasıyla oluşan sıvı kısım (plazma) olduğu,</w:t>
                  </w:r>
                </w:p>
                <w:p w14:paraId="54BCE9C5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- Akabinde plazmanın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filtrasyon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veya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santrifüj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ile temizlendiği, püskürtmeli kurutma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drying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) yöntemiyle yüksek sıcaklıklarda toz haline getirildiği,</w:t>
                  </w:r>
                </w:p>
                <w:p w14:paraId="6E60FD3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- Protein ve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immünoglobulin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içeriği sayesinde özellikle hayvan yemlerinde katkı maddesi olarak kullanıldığı,</w:t>
                  </w:r>
                </w:p>
                <w:p w14:paraId="19DEE7DF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anlaşılmıştır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.</w:t>
                  </w:r>
                </w:p>
                <w:p w14:paraId="1772152E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Türk Gümrük Tarife Cetveli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İzahnamesinin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05.11 tarife pozisyonu notları,</w:t>
                  </w:r>
                </w:p>
                <w:p w14:paraId="0EA33DE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“...</w:t>
                  </w:r>
                </w:p>
                <w:p w14:paraId="278ACFF7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pozisyona aşağıdakiler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dahildir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:</w:t>
                  </w:r>
                </w:p>
                <w:p w14:paraId="1358F2AD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...</w:t>
                  </w:r>
                </w:p>
                <w:p w14:paraId="56629650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(3) Hayvan kanı (sıvı veya kurutulmuş) (yenilsin veya yenilmesin).</w:t>
                  </w:r>
                </w:p>
                <w:p w14:paraId="1F2D4F22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pozisyon, tedavi, koruyucu veya teşhis amacıyla hazırlanmış olan hayvan kanlarını kapsamaz (30.02 pozisyonu)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..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”</w:t>
                  </w:r>
                </w:p>
                <w:p w14:paraId="28419D8D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yine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İzahnamenin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30.02 tarife pozisyonu notları ise,</w:t>
                  </w:r>
                </w:p>
                <w:p w14:paraId="7845E7A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“(B) Tedavi, koruma veya teşhiste kullanılmak için hazırlanmış hayvan kanı.</w:t>
                  </w:r>
                </w:p>
                <w:p w14:paraId="2CD53C80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Bu tip kullanımlar için hazırlanmamış hayvan kanı 05.11 pozisyonunda yer almaktadır.</w:t>
                  </w:r>
                </w:p>
                <w:p w14:paraId="04C36C72" w14:textId="77777777" w:rsid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</w:pPr>
                </w:p>
                <w:p w14:paraId="5823F946" w14:textId="77777777" w:rsid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</w:pPr>
                </w:p>
                <w:p w14:paraId="0B7EC8F4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lastRenderedPageBreak/>
                    <w:t xml:space="preserve">(C)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Antiserum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 diğer kan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fraksiyonları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 bağışıklık sağlayan ürünler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biyoteknolojik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işlemle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modifiye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veya elde edilmiş olsun olmasın).</w:t>
                  </w:r>
                </w:p>
                <w:p w14:paraId="19EFF2F0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ürünlere aşağıdakiler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dahildir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:</w:t>
                  </w:r>
                </w:p>
                <w:p w14:paraId="2547A0CE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(1)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Antiserum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ve diğer kan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fraksiyonları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biyoteknolojik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işlemle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modifiye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edilmiş veya elde edilmiş olsun olmasın)</w:t>
                  </w:r>
                </w:p>
                <w:p w14:paraId="47F0BA7B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Serum, kanın pıhtılaşmasından sonra ayrılan sıvı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fraksiyondur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</w:t>
                  </w:r>
                </w:p>
                <w:p w14:paraId="792ECAA2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pozisyona, diğerleri meyanında, kandan elde edilen aşağıdaki ürünler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dahildir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: “normal serum”, insan kanından normal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immunoglobulin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plazma,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tırombin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fibrinojen, fibrin ve diğer kan pıhtılaştırma faktörleri, kan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globulinleri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serum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globulinleri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hemoglobulin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. Ayrıca,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biyoteknolojik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yöntemlerle elde edilmiş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modifiye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edilmiş hemoglobinler de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örn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. Hemoglobin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crosfumaril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(INN),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glutamer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hemoglobin (INN) ve hemoglobin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raffimer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(INN) gibi çapraz bağlı hemoglobinler) bu grupta yer alır.”</w:t>
                  </w:r>
                </w:p>
                <w:p w14:paraId="1320B3C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hükmüne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amirdir.</w:t>
                  </w:r>
                </w:p>
                <w:p w14:paraId="689D5D69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Konuya ilişkin olarak Avrupa Birliği Açıklama Notlarının 0511.99.85 pozisyonu ile ilgili kısmında ise</w:t>
                  </w:r>
                </w:p>
                <w:p w14:paraId="781584F8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“0511.99.85 Diğerleri</w:t>
                  </w:r>
                </w:p>
                <w:p w14:paraId="6C9B19A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...</w:t>
                  </w:r>
                </w:p>
                <w:p w14:paraId="1533E361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Bu alt pozisyona hayvan kanı plazması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dahil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değildir (örneğin, 3002 pozisyonu).”</w:t>
                  </w:r>
                </w:p>
                <w:p w14:paraId="02A6AD4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ifadesi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yer almaktadır.</w:t>
                  </w:r>
                </w:p>
                <w:p w14:paraId="4F521046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Diğer taraftan, 17.09.2024 tarihli, 32665 sayılı Resmi Gazetede yayımlanan “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Uyumu Sağlanmış (Armonize) Mal Tanımı ve Kodlama Sistemi Hakkında Uluslararası Sözleşme Uyarınca Uygulanması Gereken Sınıflandırma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Görüşleri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”nin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yer aldığı 8971 sayılı Cumhurbaşkanı Kararında söz konusu eşyanın</w:t>
                  </w:r>
                </w:p>
                <w:p w14:paraId="1A472FF7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 xml:space="preserve">“1. Kan </w:t>
                  </w:r>
                  <w:proofErr w:type="gram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fraksiyonları   :Toz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 xml:space="preserve"> halinde, yenilen sığır ve domuz kanından plazmanın ayrılması suretiyle elde edilmektedir. Plazma, daha sonra hücreli yapısını ve ürünün gıda değerini korumak için düşük sıcaklıkta püskürtülerek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drayer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333333"/>
                      <w:sz w:val="24"/>
                      <w:szCs w:val="24"/>
                      <w:lang w:eastAsia="tr-TR"/>
                    </w:rPr>
                    <w:t>) kurutulmaktadır. Yaklaşık % 70 oranında protein içeren bu ürünler, düşük miktarlarda (ağırlık itibariyle nihai ürünün ağırlığının % 1 ila % 5’i) gıdalarda, protein fonksiyonu, hidrolik bağlayıcı özellik veya jel tesiri sağlamak vb. amaçlar için kullanılmaktadır.”</w:t>
                  </w:r>
                </w:p>
                <w:p w14:paraId="3807DBBE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3477D9">
                    <w:rPr>
                      <w:rFonts w:ascii="Times New Roman" w:hAnsi="Times New Roman" w:cs="Times New Roman"/>
                      <w:color w:val="333333"/>
                      <w:sz w:val="24"/>
                      <w:szCs w:val="24"/>
                      <w:lang w:eastAsia="tr-TR"/>
                    </w:rPr>
                    <w:t>tanımıyla</w:t>
                  </w:r>
                  <w:proofErr w:type="gramEnd"/>
                  <w:r w:rsidRPr="003477D9">
                    <w:rPr>
                      <w:rFonts w:ascii="Times New Roman" w:hAnsi="Times New Roman" w:cs="Times New Roman"/>
                      <w:color w:val="333333"/>
                      <w:sz w:val="24"/>
                      <w:szCs w:val="24"/>
                      <w:lang w:eastAsia="tr-TR"/>
                    </w:rPr>
                    <w:t xml:space="preserve"> 3002.12 tarife alt pozisyonunda sınıflandırıldığı da görülmektedir.</w:t>
                  </w:r>
                </w:p>
                <w:p w14:paraId="2085C6AA" w14:textId="77777777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Tüm belirtilen mevzuat hükümleri çerçevesinde </w:t>
                  </w:r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“Püskürtülerek kurutulmuş sığır plazması (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spray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dried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bovine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 xml:space="preserve"> </w:t>
                  </w:r>
                  <w:proofErr w:type="spellStart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plasma</w:t>
                  </w:r>
                  <w:proofErr w:type="spellEnd"/>
                  <w:r w:rsidRPr="003477D9">
                    <w:rPr>
                      <w:rFonts w:ascii="Times New Roman" w:hAnsi="Times New Roman" w:cs="Times New Roman"/>
                      <w:i/>
                      <w:iCs/>
                      <w:color w:val="000000"/>
                      <w:sz w:val="24"/>
                      <w:szCs w:val="24"/>
                      <w:lang w:eastAsia="tr-TR"/>
                    </w:rPr>
                    <w:t>)” </w:t>
                  </w: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tanımlı eşyanın 30.02 tarife pozisyonunda sınıflandırılması gerekmektedir.</w:t>
                  </w:r>
                </w:p>
                <w:p w14:paraId="6930934F" w14:textId="6B6AE4C6" w:rsidR="003477D9" w:rsidRPr="003477D9" w:rsidRDefault="003477D9" w:rsidP="003477D9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Bilgi ve gereğini rica ederim. </w:t>
                  </w:r>
                </w:p>
                <w:p w14:paraId="07903C2F" w14:textId="77777777" w:rsidR="003477D9" w:rsidRPr="003477D9" w:rsidRDefault="003477D9" w:rsidP="003477D9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Tarık MAVİLİ</w:t>
                  </w:r>
                </w:p>
                <w:p w14:paraId="43617B90" w14:textId="77777777" w:rsidR="003477D9" w:rsidRPr="003477D9" w:rsidRDefault="003477D9" w:rsidP="003477D9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Bakan a.</w:t>
                  </w:r>
                </w:p>
                <w:p w14:paraId="042CE504" w14:textId="58D72C6D" w:rsidR="003477D9" w:rsidRPr="003477D9" w:rsidRDefault="003477D9" w:rsidP="003477D9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Daire Başkanı </w:t>
                  </w:r>
                </w:p>
                <w:p w14:paraId="495A8040" w14:textId="77777777" w:rsidR="003477D9" w:rsidRPr="003477D9" w:rsidRDefault="003477D9" w:rsidP="003477D9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Dağıtım:</w:t>
                  </w:r>
                </w:p>
                <w:p w14:paraId="2FF70120" w14:textId="77777777" w:rsidR="003477D9" w:rsidRPr="003477D9" w:rsidRDefault="003477D9" w:rsidP="003477D9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3477D9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Tüm Gümrük ve Dış Ticaret Bölge Müdürlükleri</w:t>
                  </w:r>
                </w:p>
              </w:tc>
            </w:tr>
          </w:tbl>
          <w:p w14:paraId="50BB5789" w14:textId="77777777" w:rsidR="003477D9" w:rsidRPr="003477D9" w:rsidRDefault="003477D9" w:rsidP="003477D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3B2E0DFB" w14:textId="77777777" w:rsidR="003477D9" w:rsidRPr="00413095" w:rsidRDefault="003477D9" w:rsidP="003477D9">
      <w:pPr>
        <w:jc w:val="center"/>
        <w:rPr>
          <w:rFonts w:asciiTheme="minorHAnsi" w:hAnsiTheme="minorHAnsi" w:cstheme="minorHAnsi"/>
          <w:sz w:val="24"/>
          <w:szCs w:val="24"/>
        </w:rPr>
      </w:pPr>
    </w:p>
    <w:sectPr w:rsidR="003477D9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A91F08" w14:textId="77777777" w:rsidR="00503B48" w:rsidRDefault="00503B48" w:rsidP="00432733">
      <w:r>
        <w:separator/>
      </w:r>
    </w:p>
  </w:endnote>
  <w:endnote w:type="continuationSeparator" w:id="0">
    <w:p w14:paraId="22F78CBA" w14:textId="77777777" w:rsidR="00503B48" w:rsidRDefault="00503B4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20EC8E" w14:textId="77777777" w:rsidR="00503B48" w:rsidRDefault="00503B48" w:rsidP="00432733">
      <w:r>
        <w:separator/>
      </w:r>
    </w:p>
  </w:footnote>
  <w:footnote w:type="continuationSeparator" w:id="0">
    <w:p w14:paraId="7B5A6E07" w14:textId="77777777" w:rsidR="00503B48" w:rsidRDefault="00503B4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03B4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03B4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03B4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11F162C-BF83-4517-AD33-7C0CDCF4D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3550</TotalTime>
  <Pages>1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4353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855</cp:revision>
  <dcterms:created xsi:type="dcterms:W3CDTF">2023-12-30T17:34:00Z</dcterms:created>
  <dcterms:modified xsi:type="dcterms:W3CDTF">2025-11-20T06:44:00Z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