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20B42F03" w14:textId="77777777" w:rsidR="00BF31F0" w:rsidRDefault="00BF31F0" w:rsidP="00BF31F0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2026/240</w:t>
      </w:r>
    </w:p>
    <w:p w14:paraId="3B7C5391" w14:textId="77777777" w:rsidR="00BF31F0" w:rsidRPr="00A6716D" w:rsidRDefault="00BF31F0" w:rsidP="00BF31F0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25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B9EB479" w14:textId="77777777" w:rsidR="00BF31F0" w:rsidRDefault="00BF31F0" w:rsidP="00BF31F0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27E54C9" w14:textId="77777777" w:rsidR="00BF31F0" w:rsidRDefault="00BF31F0" w:rsidP="00BF31F0">
      <w:pPr>
        <w:rPr>
          <w:rFonts w:asciiTheme="minorHAnsi" w:hAnsiTheme="minorHAnsi" w:cstheme="minorHAnsi"/>
          <w:bCs/>
          <w:sz w:val="28"/>
          <w:szCs w:val="28"/>
        </w:rPr>
      </w:pPr>
    </w:p>
    <w:p w14:paraId="438759CB" w14:textId="77777777" w:rsidR="00BF31F0" w:rsidRDefault="00BF31F0" w:rsidP="00BF31F0">
      <w:pPr>
        <w:rPr>
          <w:rFonts w:asciiTheme="minorHAnsi" w:hAnsiTheme="minorHAnsi" w:cstheme="minorHAnsi"/>
          <w:bCs/>
          <w:sz w:val="28"/>
          <w:szCs w:val="28"/>
        </w:rPr>
      </w:pPr>
    </w:p>
    <w:p w14:paraId="3A8C921F" w14:textId="77777777" w:rsidR="00BF31F0" w:rsidRPr="006825FC" w:rsidRDefault="00BF31F0" w:rsidP="00BF31F0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825FC">
        <w:rPr>
          <w:rFonts w:asciiTheme="minorHAnsi" w:hAnsiTheme="minorHAnsi" w:cstheme="minorHAnsi"/>
          <w:b/>
          <w:bCs/>
          <w:color w:val="000000"/>
        </w:rPr>
        <w:t>İTHALATTA KOTA VE TARİFE KONTENJANI İDARESİNE İLİŞKİN TEBLİĞ</w:t>
      </w:r>
    </w:p>
    <w:p w14:paraId="3DCE83C8" w14:textId="77777777" w:rsidR="00BF31F0" w:rsidRPr="006825FC" w:rsidRDefault="00BF31F0" w:rsidP="00BF31F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6825FC">
        <w:rPr>
          <w:rFonts w:asciiTheme="minorHAnsi" w:hAnsiTheme="minorHAnsi" w:cstheme="minorHAnsi"/>
          <w:b/>
          <w:bCs/>
          <w:color w:val="000000"/>
        </w:rPr>
        <w:t>(TEBLİĞ NO: 2026/10)</w:t>
      </w:r>
    </w:p>
    <w:p w14:paraId="36A2654D" w14:textId="77777777" w:rsidR="00BF31F0" w:rsidRDefault="00BF31F0" w:rsidP="00BF31F0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0F15060E" w14:textId="77777777" w:rsidR="00BF31F0" w:rsidRPr="007E35F3" w:rsidRDefault="00BF31F0" w:rsidP="00BF31F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495FAB6" w14:textId="77777777" w:rsidR="00BF31F0" w:rsidRDefault="00BF31F0" w:rsidP="00BF31F0">
      <w:pPr>
        <w:pStyle w:val="metin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6825FC">
        <w:rPr>
          <w:rFonts w:asciiTheme="minorHAnsi" w:hAnsiTheme="minorHAnsi" w:cstheme="minorHAnsi"/>
          <w:b/>
          <w:color w:val="000000"/>
        </w:rPr>
        <w:t>3907.61.00.00.00</w:t>
      </w:r>
      <w:r w:rsidRPr="006825FC">
        <w:rPr>
          <w:rFonts w:asciiTheme="minorHAnsi" w:hAnsiTheme="minorHAnsi" w:cstheme="minorHAnsi"/>
          <w:color w:val="000000"/>
        </w:rPr>
        <w:t xml:space="preserve"> Gümrük Tarife İstatistik Pozisyonunda (GTİP) “</w:t>
      </w:r>
      <w:r w:rsidRPr="006825FC">
        <w:rPr>
          <w:rFonts w:asciiTheme="minorHAnsi" w:hAnsiTheme="minorHAnsi" w:cstheme="minorHAnsi"/>
          <w:b/>
          <w:color w:val="000000"/>
        </w:rPr>
        <w:t>78 ml/g veya daha fazla viskozitesi olanlar</w:t>
      </w:r>
      <w:r w:rsidRPr="006825FC">
        <w:rPr>
          <w:rFonts w:asciiTheme="minorHAnsi" w:hAnsiTheme="minorHAnsi" w:cstheme="minorHAnsi"/>
          <w:color w:val="000000"/>
        </w:rPr>
        <w:t>” tanımlı eşyanın ithalatında </w:t>
      </w:r>
      <w:r w:rsidRPr="006825FC">
        <w:rPr>
          <w:rStyle w:val="grame"/>
          <w:rFonts w:asciiTheme="minorHAnsi" w:hAnsiTheme="minorHAnsi" w:cstheme="minorHAnsi"/>
          <w:b/>
          <w:color w:val="000000"/>
        </w:rPr>
        <w:t>10/7/2026</w:t>
      </w:r>
      <w:r w:rsidRPr="006825FC">
        <w:rPr>
          <w:rFonts w:asciiTheme="minorHAnsi" w:hAnsiTheme="minorHAnsi" w:cstheme="minorHAnsi"/>
          <w:b/>
          <w:color w:val="000000"/>
        </w:rPr>
        <w:t> tarihli ve 11509</w:t>
      </w:r>
      <w:r w:rsidRPr="006825FC">
        <w:rPr>
          <w:rFonts w:asciiTheme="minorHAnsi" w:hAnsiTheme="minorHAnsi" w:cstheme="minorHAnsi"/>
          <w:color w:val="000000"/>
        </w:rPr>
        <w:t xml:space="preserve"> sayılı Cumhurbaşkanı Kararı ile yürürlüğe konulan </w:t>
      </w:r>
      <w:r w:rsidRPr="006825FC">
        <w:rPr>
          <w:rFonts w:asciiTheme="minorHAnsi" w:hAnsiTheme="minorHAnsi" w:cstheme="minorHAnsi"/>
          <w:b/>
          <w:color w:val="000000"/>
        </w:rPr>
        <w:t xml:space="preserve">PET </w:t>
      </w:r>
      <w:proofErr w:type="spellStart"/>
      <w:r w:rsidRPr="006825FC">
        <w:rPr>
          <w:rFonts w:asciiTheme="minorHAnsi" w:hAnsiTheme="minorHAnsi" w:cstheme="minorHAnsi"/>
          <w:b/>
          <w:color w:val="000000"/>
        </w:rPr>
        <w:t>Resin</w:t>
      </w:r>
      <w:proofErr w:type="spellEnd"/>
      <w:r w:rsidRPr="006825FC">
        <w:rPr>
          <w:rFonts w:asciiTheme="minorHAnsi" w:hAnsiTheme="minorHAnsi" w:cstheme="minorHAnsi"/>
          <w:color w:val="000000"/>
        </w:rPr>
        <w:t xml:space="preserve"> İthalatında Korunma Önlemi Uygulanmasına İlişkin Karar kapsamında ek mali yükümlülük şeklinde uygulanan korunma önleminden muafiyet sağlanması amacıyla açılan tarife kontenjanının kullanım usu</w:t>
      </w:r>
      <w:r>
        <w:rPr>
          <w:rFonts w:asciiTheme="minorHAnsi" w:hAnsiTheme="minorHAnsi" w:cstheme="minorHAnsi"/>
          <w:color w:val="000000"/>
        </w:rPr>
        <w:t xml:space="preserve">l ve esaslarının düzenlenmiştir. </w:t>
      </w:r>
    </w:p>
    <w:p w14:paraId="78BFF7B9" w14:textId="77777777" w:rsidR="00BF31F0" w:rsidRDefault="00BF31F0" w:rsidP="00BF31F0">
      <w:pPr>
        <w:pStyle w:val="metin"/>
        <w:spacing w:before="0" w:beforeAutospacing="0" w:after="0" w:afterAutospacing="0" w:line="240" w:lineRule="atLeast"/>
        <w:ind w:firstLine="566"/>
        <w:jc w:val="both"/>
        <w:rPr>
          <w:rFonts w:asciiTheme="minorHAnsi" w:hAnsiTheme="minorHAnsi" w:cstheme="minorHAnsi"/>
          <w:color w:val="000000"/>
        </w:rPr>
      </w:pPr>
    </w:p>
    <w:p w14:paraId="778F6BB7" w14:textId="77777777" w:rsidR="00BF31F0" w:rsidRPr="006825FC" w:rsidRDefault="00BF31F0" w:rsidP="00BF31F0">
      <w:pPr>
        <w:pStyle w:val="metin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Buna göre </w:t>
      </w:r>
      <w:proofErr w:type="gramStart"/>
      <w:r>
        <w:rPr>
          <w:rFonts w:asciiTheme="minorHAnsi" w:hAnsiTheme="minorHAnsi" w:cstheme="minorHAnsi"/>
          <w:color w:val="000000"/>
        </w:rPr>
        <w:t>de;</w:t>
      </w:r>
      <w:proofErr w:type="gramEnd"/>
      <w:r>
        <w:rPr>
          <w:rFonts w:asciiTheme="minorHAnsi" w:hAnsiTheme="minorHAnsi" w:cstheme="minorHAnsi"/>
          <w:color w:val="000000"/>
        </w:rPr>
        <w:t xml:space="preserve"> </w:t>
      </w:r>
      <w:r>
        <w:rPr>
          <w:rStyle w:val="grame"/>
          <w:rFonts w:asciiTheme="minorHAnsi" w:hAnsiTheme="minorHAnsi" w:cstheme="minorHAnsi"/>
          <w:color w:val="000000"/>
        </w:rPr>
        <w:t>t</w:t>
      </w:r>
      <w:r w:rsidRPr="006825FC">
        <w:rPr>
          <w:rStyle w:val="grame"/>
          <w:rFonts w:asciiTheme="minorHAnsi" w:hAnsiTheme="minorHAnsi" w:cstheme="minorHAnsi"/>
          <w:color w:val="000000"/>
        </w:rPr>
        <w:t xml:space="preserve">arife kontenjanı miktarı, ek mali yükümlülüğün uygulandığı </w:t>
      </w:r>
      <w:r w:rsidRPr="006825FC">
        <w:rPr>
          <w:rStyle w:val="grame"/>
          <w:rFonts w:asciiTheme="minorHAnsi" w:hAnsiTheme="minorHAnsi" w:cstheme="minorHAnsi"/>
          <w:b/>
          <w:color w:val="000000"/>
        </w:rPr>
        <w:t>her bir dönemde</w:t>
      </w:r>
      <w:r>
        <w:rPr>
          <w:rStyle w:val="grame"/>
          <w:rFonts w:asciiTheme="minorHAnsi" w:hAnsiTheme="minorHAnsi" w:cstheme="minorHAnsi"/>
          <w:color w:val="000000"/>
        </w:rPr>
        <w:t xml:space="preserve">, PET </w:t>
      </w:r>
      <w:proofErr w:type="spellStart"/>
      <w:r>
        <w:rPr>
          <w:rStyle w:val="grame"/>
          <w:rFonts w:asciiTheme="minorHAnsi" w:hAnsiTheme="minorHAnsi" w:cstheme="minorHAnsi"/>
          <w:color w:val="000000"/>
        </w:rPr>
        <w:t>R</w:t>
      </w:r>
      <w:r w:rsidRPr="006825FC">
        <w:rPr>
          <w:rStyle w:val="grame"/>
          <w:rFonts w:asciiTheme="minorHAnsi" w:hAnsiTheme="minorHAnsi" w:cstheme="minorHAnsi"/>
          <w:color w:val="000000"/>
        </w:rPr>
        <w:t>esin</w:t>
      </w:r>
      <w:proofErr w:type="spellEnd"/>
      <w:r w:rsidRPr="006825FC">
        <w:rPr>
          <w:rStyle w:val="grame"/>
          <w:rFonts w:asciiTheme="minorHAnsi" w:hAnsiTheme="minorHAnsi" w:cstheme="minorHAnsi"/>
          <w:color w:val="000000"/>
        </w:rPr>
        <w:t xml:space="preserve"> İthalatında Korunma Önlemi Uygulanmasına İlişkin Kararın ekinde yer alan </w:t>
      </w:r>
      <w:r w:rsidRPr="006825FC">
        <w:rPr>
          <w:rStyle w:val="grame"/>
          <w:rFonts w:asciiTheme="minorHAnsi" w:hAnsiTheme="minorHAnsi" w:cstheme="minorHAnsi"/>
          <w:b/>
          <w:color w:val="000000"/>
        </w:rPr>
        <w:t>ülkeler ve gümrük bölgeleri menşeli</w:t>
      </w:r>
      <w:r w:rsidRPr="006825FC">
        <w:rPr>
          <w:rStyle w:val="grame"/>
          <w:rFonts w:asciiTheme="minorHAnsi" w:hAnsiTheme="minorHAnsi" w:cstheme="minorHAnsi"/>
          <w:color w:val="000000"/>
        </w:rPr>
        <w:t xml:space="preserve"> tarife kontenjanı kapsamı eşyanın tamamı </w:t>
      </w:r>
      <w:proofErr w:type="gramStart"/>
      <w:r w:rsidRPr="006825FC">
        <w:rPr>
          <w:rStyle w:val="grame"/>
          <w:rFonts w:asciiTheme="minorHAnsi" w:hAnsiTheme="minorHAnsi" w:cstheme="minorHAnsi"/>
          <w:color w:val="000000"/>
        </w:rPr>
        <w:t>için</w:t>
      </w:r>
      <w:r>
        <w:rPr>
          <w:rStyle w:val="grame"/>
          <w:rFonts w:asciiTheme="minorHAnsi" w:hAnsiTheme="minorHAnsi" w:cstheme="minorHAnsi"/>
          <w:color w:val="000000"/>
        </w:rPr>
        <w:t xml:space="preserve"> </w:t>
      </w:r>
      <w:r w:rsidRPr="006825FC">
        <w:rPr>
          <w:rStyle w:val="grame"/>
          <w:rFonts w:asciiTheme="minorHAnsi" w:hAnsiTheme="minorHAnsi" w:cstheme="minorHAnsi"/>
          <w:color w:val="000000"/>
        </w:rPr>
        <w:t xml:space="preserve"> önlemin</w:t>
      </w:r>
      <w:proofErr w:type="gramEnd"/>
      <w:r w:rsidRPr="006825FC">
        <w:rPr>
          <w:rStyle w:val="grame"/>
          <w:rFonts w:asciiTheme="minorHAnsi" w:hAnsiTheme="minorHAnsi" w:cstheme="minorHAnsi"/>
          <w:color w:val="000000"/>
        </w:rPr>
        <w:t xml:space="preserve"> birinci döneminde toplam </w:t>
      </w:r>
      <w:r w:rsidRPr="006825FC">
        <w:rPr>
          <w:rStyle w:val="grame"/>
          <w:rFonts w:asciiTheme="minorHAnsi" w:hAnsiTheme="minorHAnsi" w:cstheme="minorHAnsi"/>
          <w:b/>
          <w:color w:val="000000"/>
        </w:rPr>
        <w:t>12.041 ton</w:t>
      </w:r>
      <w:r w:rsidRPr="006825FC">
        <w:rPr>
          <w:rStyle w:val="grame"/>
          <w:rFonts w:asciiTheme="minorHAnsi" w:hAnsiTheme="minorHAnsi" w:cstheme="minorHAnsi"/>
          <w:color w:val="000000"/>
        </w:rPr>
        <w:t xml:space="preserve">, ikinci ve üçüncü döneminde her bir dönem için </w:t>
      </w:r>
      <w:r w:rsidRPr="006825FC">
        <w:rPr>
          <w:rStyle w:val="grame"/>
          <w:rFonts w:asciiTheme="minorHAnsi" w:hAnsiTheme="minorHAnsi" w:cstheme="minorHAnsi"/>
          <w:b/>
          <w:color w:val="000000"/>
        </w:rPr>
        <w:t>24.081 ton</w:t>
      </w:r>
      <w:r w:rsidRPr="006825FC">
        <w:rPr>
          <w:rStyle w:val="grame"/>
          <w:rFonts w:asciiTheme="minorHAnsi" w:hAnsiTheme="minorHAnsi" w:cstheme="minorHAnsi"/>
          <w:color w:val="000000"/>
        </w:rPr>
        <w:t xml:space="preserve"> olarak belirlenmiştir.</w:t>
      </w:r>
      <w:r>
        <w:rPr>
          <w:rFonts w:asciiTheme="minorHAnsi" w:hAnsiTheme="minorHAnsi" w:cstheme="minorHAnsi"/>
          <w:color w:val="000000"/>
        </w:rPr>
        <w:t xml:space="preserve">  </w:t>
      </w:r>
      <w:r w:rsidRPr="006825FC">
        <w:rPr>
          <w:rFonts w:asciiTheme="minorHAnsi" w:hAnsiTheme="minorHAnsi" w:cstheme="minorHAnsi"/>
          <w:color w:val="000000"/>
        </w:rPr>
        <w:t xml:space="preserve">Her bir ülke veya gümrük bölgesi menşeli eşya için bir dönemde verilecek tarife kontenjanı, önlemin birinci döneminde </w:t>
      </w:r>
      <w:r w:rsidRPr="006825FC">
        <w:rPr>
          <w:rFonts w:asciiTheme="minorHAnsi" w:hAnsiTheme="minorHAnsi" w:cstheme="minorHAnsi"/>
          <w:b/>
          <w:color w:val="000000"/>
        </w:rPr>
        <w:t>4.014 tonu</w:t>
      </w:r>
      <w:r w:rsidRPr="006825FC">
        <w:rPr>
          <w:rFonts w:asciiTheme="minorHAnsi" w:hAnsiTheme="minorHAnsi" w:cstheme="minorHAnsi"/>
          <w:color w:val="000000"/>
        </w:rPr>
        <w:t xml:space="preserve">, ikinci ve üçüncü döneminde her bir dönem için </w:t>
      </w:r>
      <w:r w:rsidRPr="006825FC">
        <w:rPr>
          <w:rFonts w:asciiTheme="minorHAnsi" w:hAnsiTheme="minorHAnsi" w:cstheme="minorHAnsi"/>
          <w:b/>
          <w:color w:val="000000"/>
        </w:rPr>
        <w:t>8.027 tonu</w:t>
      </w:r>
      <w:r w:rsidRPr="006825FC">
        <w:rPr>
          <w:rFonts w:asciiTheme="minorHAnsi" w:hAnsiTheme="minorHAnsi" w:cstheme="minorHAnsi"/>
          <w:color w:val="000000"/>
        </w:rPr>
        <w:t xml:space="preserve"> geçemez.</w:t>
      </w:r>
    </w:p>
    <w:p w14:paraId="542440E4" w14:textId="77777777" w:rsidR="00BF31F0" w:rsidRDefault="00BF31F0" w:rsidP="00BF31F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0DDA5CF3" w:rsidR="00D1427F" w:rsidRPr="00B04475" w:rsidRDefault="00BF31F0" w:rsidP="00BF31F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Konuyla 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4E7DEF7F" w14:textId="77777777" w:rsidR="00BF31F0" w:rsidRPr="00BF31F0" w:rsidRDefault="00BF31F0" w:rsidP="00BF31F0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Pr="00BF31F0">
          <w:rPr>
            <w:rStyle w:val="Kpr"/>
            <w:lang w:val="tr-TR"/>
          </w:rPr>
          <w:t>https://www.resmigazete.gov.tr/eskiler/2026/07/20260725-3.htm</w:t>
        </w:r>
      </w:hyperlink>
    </w:p>
    <w:p w14:paraId="349B04CA" w14:textId="16B23A9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9FB4" w14:textId="77777777" w:rsidR="00026C2E" w:rsidRDefault="00026C2E" w:rsidP="00432733">
      <w:r>
        <w:separator/>
      </w:r>
    </w:p>
  </w:endnote>
  <w:endnote w:type="continuationSeparator" w:id="0">
    <w:p w14:paraId="0332305E" w14:textId="77777777" w:rsidR="00026C2E" w:rsidRDefault="00026C2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0301" w14:textId="77777777" w:rsidR="00026C2E" w:rsidRDefault="00026C2E" w:rsidP="00432733">
      <w:r>
        <w:separator/>
      </w:r>
    </w:p>
  </w:footnote>
  <w:footnote w:type="continuationSeparator" w:id="0">
    <w:p w14:paraId="5D79B675" w14:textId="77777777" w:rsidR="00026C2E" w:rsidRDefault="00026C2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90213"/>
    <w:rsid w:val="00AA03F8"/>
    <w:rsid w:val="00AA44C6"/>
    <w:rsid w:val="00AA7994"/>
    <w:rsid w:val="00AB29F2"/>
    <w:rsid w:val="00AC2CEB"/>
    <w:rsid w:val="00AD2162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E00046"/>
    <w:rsid w:val="00E0060F"/>
    <w:rsid w:val="00E052C2"/>
    <w:rsid w:val="00E10DF7"/>
    <w:rsid w:val="00E11D8D"/>
    <w:rsid w:val="00E131B6"/>
    <w:rsid w:val="00E249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25-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85</cp:revision>
  <cp:lastPrinted>2025-07-29T10:32:00Z</cp:lastPrinted>
  <dcterms:created xsi:type="dcterms:W3CDTF">2026-06-17T13:38:00Z</dcterms:created>
  <dcterms:modified xsi:type="dcterms:W3CDTF">2026-07-27T11:34:00Z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