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5CCEB065" w14:textId="3A073B35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FF39EA">
        <w:rPr>
          <w:rFonts w:asciiTheme="minorHAnsi" w:hAnsiTheme="minorHAnsi" w:cstheme="minorHAnsi"/>
          <w:b/>
          <w:bCs/>
          <w:sz w:val="28"/>
          <w:szCs w:val="36"/>
        </w:rPr>
        <w:t>20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60F18DE8" w:rsidR="00624D5E" w:rsidRPr="00A6716D" w:rsidRDefault="00624D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:</w:t>
      </w:r>
      <w:proofErr w:type="gram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FF39EA">
        <w:rPr>
          <w:rFonts w:asciiTheme="minorHAnsi" w:hAnsiTheme="minorHAnsi" w:cstheme="minorHAnsi"/>
          <w:bCs/>
          <w:sz w:val="28"/>
          <w:szCs w:val="28"/>
        </w:rPr>
        <w:t>17</w:t>
      </w:r>
      <w:r w:rsidR="0089751E">
        <w:rPr>
          <w:rFonts w:asciiTheme="minorHAnsi" w:hAnsiTheme="minorHAnsi" w:cstheme="minorHAnsi"/>
          <w:bCs/>
          <w:sz w:val="28"/>
          <w:szCs w:val="28"/>
        </w:rPr>
        <w:t>.01.2026</w:t>
      </w:r>
    </w:p>
    <w:p w14:paraId="2509B2AD" w14:textId="25CDFEFE" w:rsidR="004D7EAC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FF39EA">
        <w:rPr>
          <w:rFonts w:asciiTheme="minorHAnsi" w:hAnsiTheme="minorHAnsi" w:cstheme="minorHAnsi"/>
          <w:bCs/>
          <w:sz w:val="28"/>
          <w:szCs w:val="28"/>
        </w:rPr>
        <w:t>İhracat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3A20CF58" w14:textId="77777777" w:rsidR="00FF39EA" w:rsidRDefault="00FF39EA" w:rsidP="006B641F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E-İHRACAT DESTEKLERİ HAKKINDA KARARDA </w:t>
      </w:r>
    </w:p>
    <w:p w14:paraId="261715DF" w14:textId="17BF4294" w:rsidR="002A6701" w:rsidRDefault="00FF39EA" w:rsidP="006B641F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DEĞİŞİKLİK YAPILMASINA DAİR KARAR</w:t>
      </w:r>
    </w:p>
    <w:p w14:paraId="54A3018B" w14:textId="77777777" w:rsidR="00B71464" w:rsidRPr="00F46C92" w:rsidRDefault="00B71464" w:rsidP="00B7146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77073EDB" w14:textId="77777777" w:rsidR="005D6ECC" w:rsidRDefault="005D6ECC" w:rsidP="005D6ECC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131FACB7" w14:textId="0A26F7E3" w:rsidR="0031723B" w:rsidRPr="00C5667E" w:rsidRDefault="00FF39EA" w:rsidP="005D6ECC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E-Ticaret yaparak ülkemiz ihracatının desteklenmesine hizmet eden e-ticaret sitelerinin, pazaryerlerinde Türk ürünlerinin sergilenmesinin, tanıtılması </w:t>
      </w:r>
      <w:proofErr w:type="spellStart"/>
      <w:r>
        <w:rPr>
          <w:rFonts w:asciiTheme="minorHAnsi" w:hAnsiTheme="minorHAnsi" w:cstheme="minorHAnsi"/>
          <w:color w:val="000000"/>
        </w:rPr>
        <w:t>vs</w:t>
      </w:r>
      <w:proofErr w:type="spellEnd"/>
      <w:r>
        <w:rPr>
          <w:rFonts w:asciiTheme="minorHAnsi" w:hAnsiTheme="minorHAnsi" w:cstheme="minorHAnsi"/>
          <w:color w:val="000000"/>
        </w:rPr>
        <w:t xml:space="preserve"> işlemlerde; giderlerin desteklenmesinin, bazı faaliyet giderlerine katkı sağlanmasının ve bu giderlerin Destekleme ve Fiyat İstikrar Fonundan karşılanmasının düzenlendiği </w:t>
      </w:r>
      <w:r w:rsidRPr="0031723B">
        <w:rPr>
          <w:rFonts w:asciiTheme="minorHAnsi" w:hAnsiTheme="minorHAnsi" w:cstheme="minorHAnsi"/>
          <w:b/>
          <w:color w:val="000000"/>
        </w:rPr>
        <w:t>5986 sayılı CB Kararında</w:t>
      </w:r>
      <w:r w:rsidR="0031723B">
        <w:rPr>
          <w:rFonts w:asciiTheme="minorHAnsi" w:hAnsiTheme="minorHAnsi" w:cstheme="minorHAnsi"/>
          <w:color w:val="000000"/>
        </w:rPr>
        <w:t xml:space="preserve"> değişiklikler yapılmıştır. Buna göre; </w:t>
      </w:r>
      <w:r>
        <w:rPr>
          <w:rFonts w:asciiTheme="minorHAnsi" w:hAnsiTheme="minorHAnsi" w:cstheme="minorHAnsi"/>
          <w:color w:val="000000"/>
        </w:rPr>
        <w:t xml:space="preserve"> bazı tanımların yeniden düz</w:t>
      </w:r>
      <w:r w:rsidR="0031723B">
        <w:rPr>
          <w:rFonts w:asciiTheme="minorHAnsi" w:hAnsiTheme="minorHAnsi" w:cstheme="minorHAnsi"/>
          <w:color w:val="000000"/>
        </w:rPr>
        <w:t>enlendiği,</w:t>
      </w:r>
      <w:r>
        <w:rPr>
          <w:rFonts w:asciiTheme="minorHAnsi" w:hAnsiTheme="minorHAnsi" w:cstheme="minorHAnsi"/>
          <w:color w:val="000000"/>
        </w:rPr>
        <w:t xml:space="preserve"> sipariş kar</w:t>
      </w:r>
      <w:r w:rsidR="0031723B">
        <w:rPr>
          <w:rFonts w:asciiTheme="minorHAnsi" w:hAnsiTheme="minorHAnsi" w:cstheme="minorHAnsi"/>
          <w:color w:val="000000"/>
        </w:rPr>
        <w:t>şılama hizmeti ve depo kira desteğinde başlığın değiştirilerek “</w:t>
      </w:r>
      <w:r w:rsidR="0031723B" w:rsidRPr="0031723B">
        <w:rPr>
          <w:rFonts w:asciiTheme="minorHAnsi" w:hAnsiTheme="minorHAnsi" w:cstheme="minorHAnsi"/>
          <w:b/>
          <w:color w:val="000000"/>
        </w:rPr>
        <w:t>kira desteği</w:t>
      </w:r>
      <w:r w:rsidR="0031723B">
        <w:rPr>
          <w:rFonts w:asciiTheme="minorHAnsi" w:hAnsiTheme="minorHAnsi" w:cstheme="minorHAnsi"/>
          <w:b/>
          <w:color w:val="000000"/>
        </w:rPr>
        <w:t>”</w:t>
      </w:r>
      <w:r w:rsidR="0031723B">
        <w:rPr>
          <w:rFonts w:asciiTheme="minorHAnsi" w:hAnsiTheme="minorHAnsi" w:cstheme="minorHAnsi"/>
          <w:color w:val="000000"/>
        </w:rPr>
        <w:t xml:space="preserve"> fıkrası olan 2. Fıkrasının kaldırıldığı; </w:t>
      </w:r>
      <w:proofErr w:type="spellStart"/>
      <w:r w:rsidR="0031723B" w:rsidRPr="00B2153E">
        <w:rPr>
          <w:rFonts w:asciiTheme="minorHAnsi" w:hAnsiTheme="minorHAnsi" w:cstheme="minorHAnsi"/>
          <w:b/>
          <w:color w:val="000000"/>
        </w:rPr>
        <w:t>Sektörel</w:t>
      </w:r>
      <w:proofErr w:type="spellEnd"/>
      <w:r w:rsidR="0031723B" w:rsidRPr="00B2153E">
        <w:rPr>
          <w:rFonts w:asciiTheme="minorHAnsi" w:hAnsiTheme="minorHAnsi" w:cstheme="minorHAnsi"/>
          <w:b/>
          <w:color w:val="000000"/>
        </w:rPr>
        <w:t xml:space="preserve"> Ticaret ve Alım Heyeti Desteği, E-İhracat Geliştirme Projesi Desteği, Türkiye E-İhracat Platformu Desteği </w:t>
      </w:r>
      <w:r w:rsidR="0031723B">
        <w:rPr>
          <w:rFonts w:asciiTheme="minorHAnsi" w:hAnsiTheme="minorHAnsi" w:cstheme="minorHAnsi"/>
          <w:color w:val="000000"/>
        </w:rPr>
        <w:t xml:space="preserve">başlıklı maddelerin ve doğal olarak destekleme tanımlarını ifade eden 11,13 ve 14 </w:t>
      </w:r>
      <w:proofErr w:type="gramStart"/>
      <w:r w:rsidR="0031723B">
        <w:rPr>
          <w:rFonts w:asciiTheme="minorHAnsi" w:hAnsiTheme="minorHAnsi" w:cstheme="minorHAnsi"/>
          <w:color w:val="000000"/>
        </w:rPr>
        <w:t>maddelerin  kaldırıldığı</w:t>
      </w:r>
      <w:proofErr w:type="gramEnd"/>
      <w:r w:rsidR="0031723B">
        <w:rPr>
          <w:rFonts w:asciiTheme="minorHAnsi" w:hAnsiTheme="minorHAnsi" w:cstheme="minorHAnsi"/>
          <w:color w:val="000000"/>
        </w:rPr>
        <w:t xml:space="preserve"> ve 12 maddedeki E-İhracat Tanıtım Projesi Desteğinde 1. Fıkranın revize edildiği görülmektedir. Yine Müeyyide maddelerindeki önemli fıkralardan 2 ve 3 fıkraların revize edildiği anlaşılmıştır. Kaldırılan maddelerle ilgili bu düzenleme yayımından önce yapılmış </w:t>
      </w:r>
      <w:r w:rsidR="0031723B" w:rsidRPr="0031723B">
        <w:rPr>
          <w:rFonts w:asciiTheme="minorHAnsi" w:hAnsiTheme="minorHAnsi" w:cstheme="minorHAnsi"/>
          <w:b/>
          <w:color w:val="000000"/>
        </w:rPr>
        <w:t>destek ön onay</w:t>
      </w:r>
      <w:r w:rsidR="0031723B">
        <w:rPr>
          <w:rFonts w:asciiTheme="minorHAnsi" w:hAnsiTheme="minorHAnsi" w:cstheme="minorHAnsi"/>
          <w:color w:val="000000"/>
        </w:rPr>
        <w:t xml:space="preserve"> başvurularının da destek süresi sonuna kadar devam edeceği belirtilmiştir.  </w:t>
      </w:r>
    </w:p>
    <w:p w14:paraId="1F69F8EA" w14:textId="77777777" w:rsidR="00FF39EA" w:rsidRDefault="00FF39EA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503D2525" w14:textId="378138AB" w:rsidR="00B71464" w:rsidRDefault="00B71464" w:rsidP="00B71464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 xml:space="preserve">İlgili </w:t>
      </w:r>
      <w:r w:rsidR="00B2153E">
        <w:rPr>
          <w:rFonts w:asciiTheme="minorHAnsi" w:hAnsiTheme="minorHAnsi" w:cstheme="minorHAnsi"/>
        </w:rPr>
        <w:t>resmi gazete linki</w:t>
      </w:r>
      <w:r w:rsidR="00851E35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aşağıda olup</w:t>
      </w:r>
      <w:r>
        <w:rPr>
          <w:rFonts w:asciiTheme="minorHAnsi" w:hAnsiTheme="minorHAnsi" w:cstheme="minorHAnsi"/>
          <w:color w:val="000000"/>
        </w:rPr>
        <w:t>, s</w:t>
      </w:r>
      <w:r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1AAB4AE0" w14:textId="34078C24" w:rsidR="00643053" w:rsidRDefault="00B2153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38644619" w14:textId="23F64A5F" w:rsidR="00643053" w:rsidRDefault="00B2153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B2153E">
          <w:rPr>
            <w:rStyle w:val="Kpr"/>
          </w:rPr>
          <w:t>https://www.resmigazete.gov.tr/eskiler/2026/01/20260117-4.pdf</w:t>
        </w:r>
      </w:hyperlink>
    </w:p>
    <w:p w14:paraId="737B2529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564D7CEB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75BE3A48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1DCEC01D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1FACD800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44E74C12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785E20BB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352532FD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bookmarkStart w:id="0" w:name="_GoBack"/>
      <w:bookmarkEnd w:id="0"/>
    </w:p>
    <w:sectPr w:rsidR="00643053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5DFFE7" w14:textId="77777777" w:rsidR="005D3669" w:rsidRDefault="005D3669" w:rsidP="00432733">
      <w:r>
        <w:separator/>
      </w:r>
    </w:p>
  </w:endnote>
  <w:endnote w:type="continuationSeparator" w:id="0">
    <w:p w14:paraId="5F4B16DE" w14:textId="77777777" w:rsidR="005D3669" w:rsidRDefault="005D3669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77CD4A" w14:textId="77777777" w:rsidR="005D3669" w:rsidRDefault="005D3669" w:rsidP="00432733">
      <w:r>
        <w:separator/>
      </w:r>
    </w:p>
  </w:footnote>
  <w:footnote w:type="continuationSeparator" w:id="0">
    <w:p w14:paraId="7271BA1C" w14:textId="77777777" w:rsidR="005D3669" w:rsidRDefault="005D3669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5D3669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3669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5D3669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322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09A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1/20260117-4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126ED53-4671-4ECA-9930-FEFC11E985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4513</TotalTime>
  <Pages>2</Pages>
  <Words>249</Words>
  <Characters>1421</Characters>
  <Application>Microsoft Office Word</Application>
  <DocSecurity>0</DocSecurity>
  <Lines>11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1111</cp:revision>
  <dcterms:created xsi:type="dcterms:W3CDTF">2023-12-30T17:34:00Z</dcterms:created>
  <dcterms:modified xsi:type="dcterms:W3CDTF">2026-01-17T06:08:00Z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