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449EF724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71447">
        <w:rPr>
          <w:rFonts w:asciiTheme="minorHAnsi" w:hAnsiTheme="minorHAnsi" w:cstheme="minorHAnsi"/>
          <w:b/>
          <w:bCs/>
          <w:sz w:val="28"/>
          <w:szCs w:val="36"/>
        </w:rPr>
        <w:t>63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725A841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71447">
        <w:rPr>
          <w:rFonts w:asciiTheme="minorHAnsi" w:hAnsiTheme="minorHAnsi" w:cstheme="minorHAnsi"/>
          <w:bCs/>
          <w:sz w:val="28"/>
          <w:szCs w:val="28"/>
        </w:rPr>
        <w:t>05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2E124C4C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E280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64A4B3" w14:textId="1AEA71B4" w:rsidR="00474437" w:rsidRPr="004B4A9C" w:rsidRDefault="00171447" w:rsidP="0091497C">
      <w:pPr>
        <w:pStyle w:val="ortabalkbold"/>
        <w:spacing w:before="0" w:beforeAutospacing="0" w:after="0" w:afterAutospacing="0" w:line="240" w:lineRule="atLeast"/>
        <w:ind w:left="720" w:firstLine="720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AKARYAKIT ÜZERİNDEN ALINAN ÖTV HESAPLAMA TEKNİĞİNDE DEĞİŞİKLİK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286219B" w14:textId="75497158" w:rsidR="00DE280D" w:rsidRDefault="00171447" w:rsidP="0091497C">
      <w:pPr>
        <w:pStyle w:val="ortabalkbold"/>
        <w:spacing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Bundan böyle Akaryakıt üzerinden alınacak (ithalat dahil) </w:t>
      </w:r>
      <w:r w:rsidRPr="00171447">
        <w:rPr>
          <w:rFonts w:asciiTheme="minorHAnsi" w:hAnsiTheme="minorHAnsi" w:cstheme="minorHAnsi"/>
          <w:b/>
        </w:rPr>
        <w:t>ÖTV</w:t>
      </w:r>
      <w:r>
        <w:rPr>
          <w:rFonts w:asciiTheme="minorHAnsi" w:hAnsiTheme="minorHAnsi" w:cstheme="minorHAnsi"/>
        </w:rPr>
        <w:t xml:space="preserve">; petrol fiyatları ve döviz kurlarında meydana gelen artış tutarında % 75 azalış, bu parametrelerde azalış meydana geldiğinde de %75 artış </w:t>
      </w:r>
      <w:proofErr w:type="gramStart"/>
      <w:r>
        <w:rPr>
          <w:rFonts w:asciiTheme="minorHAnsi" w:hAnsiTheme="minorHAnsi" w:cstheme="minorHAnsi"/>
        </w:rPr>
        <w:t xml:space="preserve">yapılarak , </w:t>
      </w:r>
      <w:r w:rsidRPr="00171447">
        <w:rPr>
          <w:rFonts w:asciiTheme="minorHAnsi" w:hAnsiTheme="minorHAnsi" w:cstheme="minorHAnsi"/>
          <w:b/>
        </w:rPr>
        <w:t>02</w:t>
      </w:r>
      <w:proofErr w:type="gramEnd"/>
      <w:r w:rsidRPr="00171447">
        <w:rPr>
          <w:rFonts w:asciiTheme="minorHAnsi" w:hAnsiTheme="minorHAnsi" w:cstheme="minorHAnsi"/>
          <w:b/>
        </w:rPr>
        <w:t>.03.2026</w:t>
      </w:r>
      <w:r>
        <w:rPr>
          <w:rFonts w:asciiTheme="minorHAnsi" w:hAnsiTheme="minorHAnsi" w:cstheme="minorHAnsi"/>
        </w:rPr>
        <w:t xml:space="preserve"> tarihinde uygulanan ÖTV geçmeyecek şekilde belirlenecektir. </w:t>
      </w:r>
      <w:proofErr w:type="spellStart"/>
      <w:r w:rsidRPr="00171447">
        <w:rPr>
          <w:rFonts w:asciiTheme="minorHAnsi" w:hAnsiTheme="minorHAnsi" w:cstheme="minorHAnsi"/>
          <w:b/>
        </w:rPr>
        <w:t>Eşel</w:t>
      </w:r>
      <w:proofErr w:type="spellEnd"/>
      <w:r w:rsidRPr="00171447">
        <w:rPr>
          <w:rFonts w:asciiTheme="minorHAnsi" w:hAnsiTheme="minorHAnsi" w:cstheme="minorHAnsi"/>
          <w:b/>
        </w:rPr>
        <w:t xml:space="preserve"> mobil</w:t>
      </w:r>
      <w:r>
        <w:rPr>
          <w:rFonts w:asciiTheme="minorHAnsi" w:hAnsiTheme="minorHAnsi" w:cstheme="minorHAnsi"/>
        </w:rPr>
        <w:t xml:space="preserve"> sistemi denilen, artışın yükünü olduğu gibi yansıtmayan, vergide indirim yaparak dengelemeye çalışan bu istem </w:t>
      </w:r>
      <w:r w:rsidRPr="00171447">
        <w:rPr>
          <w:rFonts w:asciiTheme="minorHAnsi" w:hAnsiTheme="minorHAnsi" w:cstheme="minorHAnsi"/>
          <w:b/>
        </w:rPr>
        <w:t>05.03.2026</w:t>
      </w:r>
      <w:r>
        <w:rPr>
          <w:rFonts w:asciiTheme="minorHAnsi" w:hAnsiTheme="minorHAnsi" w:cstheme="minorHAnsi"/>
        </w:rPr>
        <w:t xml:space="preserve"> tarihinde yürürlüğe girecektir.  </w:t>
      </w:r>
    </w:p>
    <w:p w14:paraId="503D2525" w14:textId="0A5EDE6D" w:rsidR="00B71464" w:rsidRPr="00DE280D" w:rsidRDefault="00A552E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DE280D">
        <w:rPr>
          <w:rFonts w:asciiTheme="minorHAnsi" w:hAnsiTheme="minorHAnsi" w:cstheme="minorHAnsi"/>
        </w:rPr>
        <w:t>Gümrükler Genel Müdürlüğünün 2026/7 sayılı Genelgesi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38E2E3AD" w:rsidR="00B71464" w:rsidRDefault="00B71464" w:rsidP="0091497C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E059812" w14:textId="77777777" w:rsidR="00B71464" w:rsidRPr="0091497C" w:rsidRDefault="00B71464" w:rsidP="0091497C">
      <w:pPr>
        <w:pStyle w:val="ListeParagraf"/>
        <w:tabs>
          <w:tab w:val="left" w:pos="3974"/>
        </w:tabs>
        <w:ind w:left="7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>: Bülent ERYILMAZ</w:t>
      </w:r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67A7E8DE" w14:textId="0C4B9178" w:rsidR="00B71464" w:rsidRPr="0091497C" w:rsidRDefault="00B71464" w:rsidP="0091497C">
      <w:pPr>
        <w:pStyle w:val="ListeParagraf"/>
        <w:tabs>
          <w:tab w:val="left" w:pos="3721"/>
        </w:tabs>
        <w:ind w:left="2160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  <w:proofErr w:type="spellStart"/>
      <w:r w:rsidRPr="0091497C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2F9D7014" w14:textId="2937690C" w:rsidR="00B71464" w:rsidRDefault="00B71464" w:rsidP="0091497C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45E18A87" w14:textId="4DC5AEBA" w:rsidR="00B71464" w:rsidRPr="0091497C" w:rsidRDefault="00B71464" w:rsidP="0091497C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  <w:r w:rsidRPr="0091497C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BEE2A5" w14:textId="2888E679" w:rsidR="00DE280D" w:rsidRDefault="0091497C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1497C">
          <w:rPr>
            <w:rStyle w:val="Kpr"/>
          </w:rPr>
          <w:t>https://www.resmigazete.gov.tr/eskiler/2026/03/20260305-1.pdf</w:t>
        </w:r>
      </w:hyperlink>
    </w:p>
    <w:p w14:paraId="40098D6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82DB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C1FF62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13288EA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BB379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B4FCF93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FDB3E3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8EE17D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115BA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188D54" w14:textId="77777777" w:rsidR="0037268D" w:rsidRDefault="0037268D" w:rsidP="00432733">
      <w:r>
        <w:separator/>
      </w:r>
    </w:p>
  </w:endnote>
  <w:endnote w:type="continuationSeparator" w:id="0">
    <w:p w14:paraId="2AB969D3" w14:textId="77777777" w:rsidR="0037268D" w:rsidRDefault="0037268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2AB0DA" w14:textId="77777777" w:rsidR="0037268D" w:rsidRDefault="0037268D" w:rsidP="00432733">
      <w:r>
        <w:separator/>
      </w:r>
    </w:p>
  </w:footnote>
  <w:footnote w:type="continuationSeparator" w:id="0">
    <w:p w14:paraId="7448D44A" w14:textId="77777777" w:rsidR="0037268D" w:rsidRDefault="0037268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7268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7268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7268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05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685FF53-D03E-4533-9029-3B8D09BE6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5057</TotalTime>
  <Pages>2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1178</cp:revision>
  <dcterms:created xsi:type="dcterms:W3CDTF">2023-12-30T17:34:00Z</dcterms:created>
  <dcterms:modified xsi:type="dcterms:W3CDTF">2026-03-06T07:14:00Z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