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357B07BD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16419">
        <w:rPr>
          <w:rFonts w:asciiTheme="minorHAnsi" w:hAnsiTheme="minorHAnsi" w:cstheme="minorHAnsi"/>
          <w:b/>
          <w:bCs/>
          <w:sz w:val="28"/>
          <w:szCs w:val="36"/>
        </w:rPr>
        <w:t>69</w:t>
      </w:r>
    </w:p>
    <w:p w14:paraId="76F4B3DE" w14:textId="030F2885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16419">
        <w:rPr>
          <w:rFonts w:asciiTheme="minorHAnsi" w:hAnsiTheme="minorHAnsi" w:cstheme="minorHAnsi"/>
          <w:bCs/>
          <w:sz w:val="28"/>
          <w:szCs w:val="28"/>
        </w:rPr>
        <w:t>08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BADEB95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16419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C4B2F28" w14:textId="6F4562B8" w:rsidR="00A915CB" w:rsidRPr="00A915CB" w:rsidRDefault="00E16419" w:rsidP="00A915C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MADE İN EUROPA AÇIKLAMASI</w:t>
      </w:r>
    </w:p>
    <w:p w14:paraId="5DD97366" w14:textId="77777777" w:rsidR="00CE4612" w:rsidRPr="004B4A9C" w:rsidRDefault="00CE4612" w:rsidP="00662210">
      <w:pPr>
        <w:pStyle w:val="ortabalkbold"/>
        <w:spacing w:before="0" w:beforeAutospacing="0" w:after="0" w:afterAutospacing="0" w:line="240" w:lineRule="atLeast"/>
        <w:ind w:left="720" w:firstLine="720"/>
        <w:rPr>
          <w:rFonts w:asciiTheme="minorHAnsi" w:hAnsiTheme="minorHAnsi" w:cstheme="minorHAnsi"/>
          <w:b/>
          <w:bCs/>
          <w:color w:val="000000"/>
        </w:rPr>
      </w:pPr>
    </w:p>
    <w:p w14:paraId="70311859" w14:textId="6186A78E" w:rsidR="00662210" w:rsidRDefault="00662210" w:rsidP="00662210">
      <w:pPr>
        <w:pStyle w:val="ortabalkbold"/>
        <w:tabs>
          <w:tab w:val="left" w:pos="3491"/>
        </w:tabs>
        <w:spacing w:before="0" w:beforeAutospacing="0" w:after="0" w:afterAutospacing="0" w:line="240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1F47626C" w14:textId="23F9B8DC" w:rsidR="00662210" w:rsidRPr="00E16419" w:rsidRDefault="00E16419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 w:rsidRPr="00E16419">
        <w:rPr>
          <w:rFonts w:asciiTheme="minorHAnsi" w:hAnsiTheme="minorHAnsi" w:cstheme="minorHAnsi"/>
        </w:rPr>
        <w:t>Uzun zamandır AB ile görüşmeleri süren ve AB ülkelerinde açılacak ihaleler başta olmak üzer bir çok alanda yaşanacak satın almalarda önemli</w:t>
      </w:r>
      <w:r>
        <w:rPr>
          <w:rFonts w:asciiTheme="minorHAnsi" w:hAnsiTheme="minorHAnsi" w:cstheme="minorHAnsi"/>
        </w:rPr>
        <w:t>,</w:t>
      </w:r>
      <w:r w:rsidRPr="00E16419">
        <w:rPr>
          <w:rFonts w:asciiTheme="minorHAnsi" w:hAnsiTheme="minorHAnsi" w:cstheme="minorHAnsi"/>
        </w:rPr>
        <w:t xml:space="preserve"> bir </w:t>
      </w:r>
      <w:proofErr w:type="gramStart"/>
      <w:r w:rsidRPr="00E16419">
        <w:rPr>
          <w:rFonts w:asciiTheme="minorHAnsi" w:hAnsiTheme="minorHAnsi" w:cstheme="minorHAnsi"/>
        </w:rPr>
        <w:t>kriter</w:t>
      </w:r>
      <w:proofErr w:type="gramEnd"/>
      <w:r w:rsidRPr="00E16419">
        <w:rPr>
          <w:rFonts w:asciiTheme="minorHAnsi" w:hAnsiTheme="minorHAnsi" w:cstheme="minorHAnsi"/>
        </w:rPr>
        <w:t xml:space="preserve"> olarak ileri sürülecek “</w:t>
      </w:r>
      <w:proofErr w:type="spellStart"/>
      <w:r w:rsidRPr="00E16419">
        <w:rPr>
          <w:rFonts w:asciiTheme="minorHAnsi" w:hAnsiTheme="minorHAnsi" w:cstheme="minorHAnsi"/>
          <w:b/>
        </w:rPr>
        <w:t>Made</w:t>
      </w:r>
      <w:proofErr w:type="spellEnd"/>
      <w:r w:rsidRPr="00E16419">
        <w:rPr>
          <w:rFonts w:asciiTheme="minorHAnsi" w:hAnsiTheme="minorHAnsi" w:cstheme="minorHAnsi"/>
          <w:b/>
        </w:rPr>
        <w:t xml:space="preserve"> in </w:t>
      </w:r>
      <w:proofErr w:type="spellStart"/>
      <w:r w:rsidRPr="00E16419">
        <w:rPr>
          <w:rFonts w:asciiTheme="minorHAnsi" w:hAnsiTheme="minorHAnsi" w:cstheme="minorHAnsi"/>
          <w:b/>
        </w:rPr>
        <w:t>Europa</w:t>
      </w:r>
      <w:proofErr w:type="spellEnd"/>
      <w:r w:rsidRPr="00E16419">
        <w:rPr>
          <w:rFonts w:asciiTheme="minorHAnsi" w:hAnsiTheme="minorHAnsi" w:cstheme="minorHAnsi"/>
        </w:rPr>
        <w:t>” olmayan ürünlerin dışlanması çalışmalarında, Gümrük Birliğinin de dolayısıyla Türkiye’</w:t>
      </w:r>
      <w:r>
        <w:rPr>
          <w:rFonts w:asciiTheme="minorHAnsi" w:hAnsiTheme="minorHAnsi" w:cstheme="minorHAnsi"/>
        </w:rPr>
        <w:t xml:space="preserve"> de üretile ürünlerin</w:t>
      </w:r>
      <w:r w:rsidRPr="00E16419">
        <w:rPr>
          <w:rFonts w:asciiTheme="minorHAnsi" w:hAnsiTheme="minorHAnsi" w:cstheme="minorHAnsi"/>
        </w:rPr>
        <w:t xml:space="preserve"> de “</w:t>
      </w:r>
      <w:proofErr w:type="spellStart"/>
      <w:r w:rsidRPr="00E16419">
        <w:rPr>
          <w:rFonts w:asciiTheme="minorHAnsi" w:hAnsiTheme="minorHAnsi" w:cstheme="minorHAnsi"/>
          <w:b/>
        </w:rPr>
        <w:t>Made</w:t>
      </w:r>
      <w:proofErr w:type="spellEnd"/>
      <w:r w:rsidRPr="00E16419">
        <w:rPr>
          <w:rFonts w:asciiTheme="minorHAnsi" w:hAnsiTheme="minorHAnsi" w:cstheme="minorHAnsi"/>
          <w:b/>
        </w:rPr>
        <w:t xml:space="preserve"> in </w:t>
      </w:r>
      <w:proofErr w:type="spellStart"/>
      <w:r w:rsidRPr="00E16419">
        <w:rPr>
          <w:rFonts w:asciiTheme="minorHAnsi" w:hAnsiTheme="minorHAnsi" w:cstheme="minorHAnsi"/>
          <w:b/>
        </w:rPr>
        <w:t>Europa</w:t>
      </w:r>
      <w:proofErr w:type="spellEnd"/>
      <w:r w:rsidRPr="00E16419">
        <w:rPr>
          <w:rFonts w:asciiTheme="minorHAnsi" w:hAnsiTheme="minorHAnsi" w:cstheme="minorHAnsi"/>
        </w:rPr>
        <w:t>” muamelesi göreceğine ilişkin</w:t>
      </w:r>
      <w:r>
        <w:rPr>
          <w:rFonts w:asciiTheme="minorHAnsi" w:hAnsiTheme="minorHAnsi" w:cstheme="minorHAnsi"/>
        </w:rPr>
        <w:t xml:space="preserve"> açıklama </w:t>
      </w:r>
      <w:r w:rsidRPr="00E16419">
        <w:rPr>
          <w:rFonts w:asciiTheme="minorHAnsi" w:hAnsiTheme="minorHAnsi" w:cstheme="minorHAnsi"/>
        </w:rPr>
        <w:t>Ticaret Bakanı Ömer</w:t>
      </w:r>
      <w:r>
        <w:rPr>
          <w:rFonts w:asciiTheme="minorHAnsi" w:hAnsiTheme="minorHAnsi" w:cstheme="minorHAnsi"/>
        </w:rPr>
        <w:t xml:space="preserve"> BOLAT t</w:t>
      </w:r>
      <w:r w:rsidRPr="00E16419">
        <w:rPr>
          <w:rFonts w:asciiTheme="minorHAnsi" w:hAnsiTheme="minorHAnsi" w:cstheme="minorHAnsi"/>
        </w:rPr>
        <w:t>ar</w:t>
      </w:r>
      <w:r>
        <w:rPr>
          <w:rFonts w:asciiTheme="minorHAnsi" w:hAnsiTheme="minorHAnsi" w:cstheme="minorHAnsi"/>
        </w:rPr>
        <w:t>afından yapı</w:t>
      </w:r>
      <w:r w:rsidRPr="00E16419">
        <w:rPr>
          <w:rFonts w:asciiTheme="minorHAnsi" w:hAnsiTheme="minorHAnsi" w:cstheme="minorHAnsi"/>
        </w:rPr>
        <w:t xml:space="preserve">ldı. Her ne kadar resmi herhangi bir bildirim </w:t>
      </w:r>
      <w:proofErr w:type="spellStart"/>
      <w:r w:rsidRPr="00E16419">
        <w:rPr>
          <w:rFonts w:asciiTheme="minorHAnsi" w:hAnsiTheme="minorHAnsi" w:cstheme="minorHAnsi"/>
        </w:rPr>
        <w:t>vs</w:t>
      </w:r>
      <w:proofErr w:type="spellEnd"/>
      <w:r w:rsidRPr="00E16419">
        <w:rPr>
          <w:rFonts w:asciiTheme="minorHAnsi" w:hAnsiTheme="minorHAnsi" w:cstheme="minorHAnsi"/>
        </w:rPr>
        <w:t xml:space="preserve"> yapılmamış olsa da, bu bilgi bile Türk üreticiler ve AB’ ye ihrac</w:t>
      </w:r>
      <w:r>
        <w:rPr>
          <w:rFonts w:asciiTheme="minorHAnsi" w:hAnsiTheme="minorHAnsi" w:cstheme="minorHAnsi"/>
        </w:rPr>
        <w:t>at yapan firmalar aşısından old</w:t>
      </w:r>
      <w:r w:rsidRPr="00E16419">
        <w:rPr>
          <w:rFonts w:asciiTheme="minorHAnsi" w:hAnsiTheme="minorHAnsi" w:cstheme="minorHAnsi"/>
        </w:rPr>
        <w:t>ukça önemli olduğundan</w:t>
      </w:r>
      <w:r>
        <w:rPr>
          <w:rFonts w:asciiTheme="minorHAnsi" w:hAnsiTheme="minorHAnsi" w:cstheme="minorHAnsi"/>
        </w:rPr>
        <w:t>,</w:t>
      </w:r>
      <w:r w:rsidRPr="00E16419">
        <w:rPr>
          <w:rFonts w:asciiTheme="minorHAnsi" w:hAnsiTheme="minorHAnsi" w:cstheme="minorHAnsi"/>
        </w:rPr>
        <w:t xml:space="preserve"> bilgil</w:t>
      </w:r>
      <w:r>
        <w:rPr>
          <w:rFonts w:asciiTheme="minorHAnsi" w:hAnsiTheme="minorHAnsi" w:cstheme="minorHAnsi"/>
        </w:rPr>
        <w:t>endirme yapılması gereği duyulmuştur</w:t>
      </w:r>
      <w:r w:rsidRPr="00E16419">
        <w:rPr>
          <w:rFonts w:asciiTheme="minorHAnsi" w:hAnsiTheme="minorHAnsi" w:cstheme="minorHAnsi"/>
        </w:rPr>
        <w:t xml:space="preserve">.  </w:t>
      </w:r>
    </w:p>
    <w:p w14:paraId="63037D96" w14:textId="77777777" w:rsidR="00AD257D" w:rsidRDefault="00AD257D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bookmarkStart w:id="0" w:name="_GoBack"/>
      <w:bookmarkEnd w:id="0"/>
    </w:p>
    <w:p w14:paraId="503D2525" w14:textId="6D76CC98" w:rsidR="00B71464" w:rsidRPr="00DE280D" w:rsidRDefault="00A552E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E16419">
        <w:rPr>
          <w:rFonts w:asciiTheme="minorHAnsi" w:hAnsiTheme="minorHAnsi" w:cstheme="minorHAnsi"/>
        </w:rPr>
        <w:t>Anadolu Ajansının</w:t>
      </w:r>
      <w:r w:rsidR="00662210">
        <w:rPr>
          <w:rFonts w:asciiTheme="minorHAnsi" w:hAnsiTheme="minorHAnsi" w:cstheme="minorHAnsi"/>
        </w:rPr>
        <w:t xml:space="preserve"> linki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38E2E3AD" w:rsidR="00B71464" w:rsidRDefault="00B71464" w:rsidP="0091497C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E059812" w14:textId="77777777" w:rsidR="00B71464" w:rsidRPr="0091497C" w:rsidRDefault="00B71464" w:rsidP="0091497C">
      <w:pPr>
        <w:pStyle w:val="ListeParagraf"/>
        <w:tabs>
          <w:tab w:val="left" w:pos="3974"/>
        </w:tabs>
        <w:ind w:left="7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>: Bülent ERYILMAZ</w:t>
      </w:r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67A7E8DE" w14:textId="0C4B9178" w:rsidR="00B71464" w:rsidRPr="0091497C" w:rsidRDefault="00B71464" w:rsidP="0091497C">
      <w:pPr>
        <w:pStyle w:val="ListeParagraf"/>
        <w:tabs>
          <w:tab w:val="left" w:pos="3721"/>
        </w:tabs>
        <w:ind w:left="216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2F9D7014" w14:textId="2937690C" w:rsidR="00B71464" w:rsidRDefault="00B71464" w:rsidP="0091497C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ABB3792" w14:textId="1731F8D6" w:rsidR="00DE280D" w:rsidRDefault="00B71464" w:rsidP="00A915CB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  <w:r w:rsidRPr="0091497C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7323DE6A" w14:textId="77777777" w:rsidR="00A915CB" w:rsidRPr="00A915CB" w:rsidRDefault="00A915CB" w:rsidP="00A915CB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</w:p>
    <w:p w14:paraId="4115BA32" w14:textId="4B368E4E" w:rsidR="00DE280D" w:rsidRDefault="00E1641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E1641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https://www.aa.com.tr/tr/ekonomi/ticaret-bakani-bolat-abnin-made-in-eu-taslagini-degerlendirdi/3850135</w:t>
      </w: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BEEF65" w14:textId="77777777" w:rsidR="00210D0F" w:rsidRDefault="00210D0F" w:rsidP="00432733">
      <w:r>
        <w:separator/>
      </w:r>
    </w:p>
  </w:endnote>
  <w:endnote w:type="continuationSeparator" w:id="0">
    <w:p w14:paraId="14FD8E8D" w14:textId="77777777" w:rsidR="00210D0F" w:rsidRDefault="00210D0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92248B" w14:textId="77777777" w:rsidR="00210D0F" w:rsidRDefault="00210D0F" w:rsidP="00432733">
      <w:r>
        <w:separator/>
      </w:r>
    </w:p>
  </w:footnote>
  <w:footnote w:type="continuationSeparator" w:id="0">
    <w:p w14:paraId="3265B27B" w14:textId="77777777" w:rsidR="00210D0F" w:rsidRDefault="00210D0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10D0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10D0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10D0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36DE6F-5DE9-4671-B995-B4D9AFD14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5108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1187</cp:revision>
  <dcterms:created xsi:type="dcterms:W3CDTF">2023-12-30T17:34:00Z</dcterms:created>
  <dcterms:modified xsi:type="dcterms:W3CDTF">2026-03-08T07:53:00Z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