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17239FE0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92C4B">
        <w:rPr>
          <w:rFonts w:asciiTheme="minorHAnsi" w:hAnsiTheme="minorHAnsi" w:cstheme="minorHAnsi"/>
          <w:b/>
          <w:bCs/>
          <w:sz w:val="28"/>
          <w:szCs w:val="36"/>
        </w:rPr>
        <w:t>103</w:t>
      </w:r>
    </w:p>
    <w:p w14:paraId="76F4B3DE" w14:textId="46CB58B8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3FBF">
        <w:rPr>
          <w:rFonts w:asciiTheme="minorHAnsi" w:hAnsiTheme="minorHAnsi" w:cstheme="minorHAnsi"/>
          <w:bCs/>
          <w:sz w:val="28"/>
          <w:szCs w:val="28"/>
        </w:rPr>
        <w:t>09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6AE4572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D28B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59FA3F9C" w14:textId="0CF06394" w:rsidR="000D28BD" w:rsidRPr="000D28BD" w:rsidRDefault="00992C4B" w:rsidP="000D28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KÜKÜRT İHRACATI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7D28EF64" w14:textId="7E7CF226" w:rsidR="00992C4B" w:rsidRDefault="00992C4B" w:rsidP="009A459D">
      <w:pPr>
        <w:spacing w:line="240" w:lineRule="atLeast"/>
        <w:jc w:val="both"/>
        <w:rPr>
          <w:color w:val="000000"/>
          <w:sz w:val="24"/>
          <w:szCs w:val="24"/>
        </w:rPr>
      </w:pPr>
      <w:r w:rsidRPr="00992C4B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Gümrükler Genel Müdürlüğünün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06.04.2026 günlü 120819225 sayılı Kükürt İhracatına ilişkin yazısında özetle; </w:t>
      </w:r>
      <w:r w:rsidRPr="00992C4B">
        <w:rPr>
          <w:color w:val="000000"/>
          <w:sz w:val="24"/>
          <w:szCs w:val="24"/>
        </w:rPr>
        <w:t>2503 gümrük tarife pozisyonlu “</w:t>
      </w:r>
      <w:r w:rsidRPr="00D71FF4">
        <w:rPr>
          <w:b/>
          <w:color w:val="000000"/>
          <w:sz w:val="24"/>
          <w:szCs w:val="24"/>
        </w:rPr>
        <w:t>Her nevi kükürt</w:t>
      </w:r>
      <w:r w:rsidRPr="00992C4B">
        <w:rPr>
          <w:color w:val="000000"/>
          <w:sz w:val="24"/>
          <w:szCs w:val="24"/>
        </w:rPr>
        <w:t xml:space="preserve"> (süblime kükürt, </w:t>
      </w:r>
      <w:proofErr w:type="spellStart"/>
      <w:r w:rsidRPr="00992C4B">
        <w:rPr>
          <w:color w:val="000000"/>
          <w:sz w:val="24"/>
          <w:szCs w:val="24"/>
        </w:rPr>
        <w:t>presipite</w:t>
      </w:r>
      <w:proofErr w:type="spellEnd"/>
      <w:r w:rsidRPr="00992C4B">
        <w:rPr>
          <w:color w:val="000000"/>
          <w:sz w:val="24"/>
          <w:szCs w:val="24"/>
        </w:rPr>
        <w:t xml:space="preserve"> kükürt ve </w:t>
      </w:r>
      <w:proofErr w:type="spellStart"/>
      <w:r w:rsidRPr="00992C4B">
        <w:rPr>
          <w:color w:val="000000"/>
          <w:sz w:val="24"/>
          <w:szCs w:val="24"/>
        </w:rPr>
        <w:t>kolloidal</w:t>
      </w:r>
      <w:proofErr w:type="spellEnd"/>
      <w:r w:rsidRPr="00992C4B">
        <w:rPr>
          <w:color w:val="000000"/>
          <w:sz w:val="24"/>
          <w:szCs w:val="24"/>
        </w:rPr>
        <w:t xml:space="preserve"> kükürt hariç)” cinsi eşyanın </w:t>
      </w:r>
      <w:r w:rsidRPr="00D71FF4">
        <w:rPr>
          <w:b/>
          <w:color w:val="000000"/>
          <w:sz w:val="24"/>
          <w:szCs w:val="24"/>
        </w:rPr>
        <w:t xml:space="preserve">ihracatına </w:t>
      </w:r>
      <w:r w:rsidRPr="00992C4B">
        <w:rPr>
          <w:color w:val="000000"/>
          <w:sz w:val="24"/>
          <w:szCs w:val="24"/>
        </w:rPr>
        <w:t xml:space="preserve">İhracat Rejim Kararı’nın 3`üncü maddesi uyarınca, </w:t>
      </w:r>
      <w:r w:rsidRPr="00D71FF4">
        <w:rPr>
          <w:b/>
          <w:color w:val="000000"/>
          <w:sz w:val="24"/>
          <w:szCs w:val="24"/>
        </w:rPr>
        <w:t>7 Nisan 2026</w:t>
      </w:r>
      <w:r w:rsidRPr="00992C4B">
        <w:rPr>
          <w:color w:val="000000"/>
          <w:sz w:val="24"/>
          <w:szCs w:val="24"/>
        </w:rPr>
        <w:t xml:space="preserve"> tarihinden (bu tarih </w:t>
      </w:r>
      <w:proofErr w:type="gramStart"/>
      <w:r w:rsidRPr="00992C4B">
        <w:rPr>
          <w:color w:val="000000"/>
          <w:sz w:val="24"/>
          <w:szCs w:val="24"/>
        </w:rPr>
        <w:t>dahil</w:t>
      </w:r>
      <w:proofErr w:type="gramEnd"/>
      <w:r w:rsidRPr="00992C4B">
        <w:rPr>
          <w:color w:val="000000"/>
          <w:sz w:val="24"/>
          <w:szCs w:val="24"/>
        </w:rPr>
        <w:t>) itibaren (bu tarihten önce tescil edilmiş gümrük beyannameleri hariç olmak üzere) izin verilmemesi ve uygulama sürecinde ortaya çıkabilecek özel ve zorunlu durumları inceleyip sonuçlandırmaya İhracat Genel</w:t>
      </w:r>
      <w:r w:rsidR="00D71FF4">
        <w:rPr>
          <w:color w:val="000000"/>
          <w:sz w:val="24"/>
          <w:szCs w:val="24"/>
        </w:rPr>
        <w:t xml:space="preserve"> Müdürlüğünün yetkilendirildiği belirtilmektedir.</w:t>
      </w:r>
    </w:p>
    <w:p w14:paraId="1A628F7F" w14:textId="77777777" w:rsidR="00D71FF4" w:rsidRPr="00992C4B" w:rsidRDefault="00D71FF4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25018BB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D3FBF">
        <w:rPr>
          <w:rFonts w:asciiTheme="minorHAnsi" w:hAnsiTheme="minorHAnsi" w:cstheme="minorHAnsi"/>
          <w:sz w:val="24"/>
          <w:szCs w:val="24"/>
          <w:lang w:eastAsia="tr-TR"/>
        </w:rPr>
        <w:t>resmi gazete</w:t>
      </w:r>
      <w:r w:rsidR="0025053B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bookmarkStart w:id="1" w:name="_MON_1837236368"/>
    <w:bookmarkEnd w:id="1"/>
    <w:p w14:paraId="68BE8A39" w14:textId="5227BFFF" w:rsidR="00A552EB" w:rsidRPr="007808A1" w:rsidRDefault="00D71FF4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4FC8A9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8" o:title=""/>
          </v:shape>
          <o:OLEObject Type="Embed" ProgID="Word.Document.12" ShapeID="_x0000_i1025" DrawAspect="Icon" ObjectID="_1837236462" r:id="rId9">
            <o:FieldCodes>\s</o:FieldCodes>
          </o:OLEObject>
        </w:object>
      </w:r>
    </w:p>
    <w:sectPr w:rsidR="00A552EB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B8EB9B" w14:textId="77777777" w:rsidR="00085D24" w:rsidRDefault="00085D24" w:rsidP="00432733">
      <w:r>
        <w:separator/>
      </w:r>
    </w:p>
  </w:endnote>
  <w:endnote w:type="continuationSeparator" w:id="0">
    <w:p w14:paraId="7A932D73" w14:textId="77777777" w:rsidR="00085D24" w:rsidRDefault="00085D2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F17D18" w14:textId="77777777" w:rsidR="00085D24" w:rsidRDefault="00085D24" w:rsidP="00432733">
      <w:r>
        <w:separator/>
      </w:r>
    </w:p>
  </w:footnote>
  <w:footnote w:type="continuationSeparator" w:id="0">
    <w:p w14:paraId="09981B5B" w14:textId="77777777" w:rsidR="00085D24" w:rsidRDefault="00085D2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85D2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5D2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85D2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7D3E5B9-8EF8-4189-A2DF-855051977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5417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1231</cp:revision>
  <dcterms:created xsi:type="dcterms:W3CDTF">2023-12-30T17:34:00Z</dcterms:created>
  <dcterms:modified xsi:type="dcterms:W3CDTF">2026-04-09T07:41:00Z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