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7F1C3EC4" w14:textId="77777777" w:rsidR="00444532" w:rsidRDefault="00444532" w:rsidP="0044453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2026/253</w:t>
      </w:r>
    </w:p>
    <w:p w14:paraId="79A0D632" w14:textId="77777777" w:rsidR="00444532" w:rsidRPr="00A6716D" w:rsidRDefault="00444532" w:rsidP="0044453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14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08.2026</w:t>
      </w:r>
    </w:p>
    <w:p w14:paraId="2A4629C9" w14:textId="77777777" w:rsidR="00444532" w:rsidRDefault="00444532" w:rsidP="00444532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60BDD3F7" w14:textId="77777777" w:rsidR="00444532" w:rsidRDefault="00444532" w:rsidP="00444532">
      <w:pPr>
        <w:rPr>
          <w:rFonts w:asciiTheme="minorHAnsi" w:hAnsiTheme="minorHAnsi" w:cstheme="minorHAnsi"/>
          <w:bCs/>
          <w:sz w:val="28"/>
          <w:szCs w:val="28"/>
        </w:rPr>
      </w:pPr>
    </w:p>
    <w:p w14:paraId="6D79A3AA" w14:textId="77777777" w:rsidR="00444532" w:rsidRDefault="00444532" w:rsidP="00444532">
      <w:pPr>
        <w:rPr>
          <w:rFonts w:asciiTheme="minorHAnsi" w:hAnsiTheme="minorHAnsi" w:cstheme="minorHAnsi"/>
          <w:bCs/>
          <w:sz w:val="28"/>
          <w:szCs w:val="28"/>
        </w:rPr>
      </w:pPr>
    </w:p>
    <w:p w14:paraId="6E88910A" w14:textId="77777777" w:rsidR="00444532" w:rsidRPr="00003337" w:rsidRDefault="00444532" w:rsidP="0044453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0333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GEÇİCİ İTHAL EDİLEN KARA TAŞITLARINA İLİŞKİN GÜMRÜK GENEL</w:t>
      </w:r>
    </w:p>
    <w:p w14:paraId="08311636" w14:textId="77777777" w:rsidR="00444532" w:rsidRDefault="00444532" w:rsidP="00444532">
      <w:pPr>
        <w:pStyle w:val="ortabalkbold"/>
        <w:spacing w:before="0" w:beforeAutospacing="0" w:after="0" w:afterAutospacing="0" w:line="240" w:lineRule="atLeast"/>
        <w:jc w:val="center"/>
        <w:rPr>
          <w:b/>
          <w:bCs/>
          <w:color w:val="000000"/>
          <w:sz w:val="19"/>
          <w:szCs w:val="19"/>
        </w:rPr>
      </w:pPr>
      <w:r w:rsidRPr="00003337">
        <w:rPr>
          <w:rFonts w:asciiTheme="minorHAnsi" w:hAnsiTheme="minorHAnsi" w:cstheme="minorHAnsi"/>
          <w:b/>
          <w:bCs/>
          <w:color w:val="000000"/>
          <w:sz w:val="22"/>
          <w:szCs w:val="22"/>
        </w:rPr>
        <w:t>TEBLİĞİ (SERİ NO: 1)’NDE DEĞİŞİKLİK YAPILMASINA</w:t>
      </w:r>
      <w:r>
        <w:rPr>
          <w:b/>
          <w:bCs/>
          <w:color w:val="000000"/>
          <w:sz w:val="18"/>
          <w:szCs w:val="18"/>
        </w:rPr>
        <w:t xml:space="preserve"> DAİR TEBLİĞ</w:t>
      </w:r>
    </w:p>
    <w:p w14:paraId="5E2DC68B" w14:textId="77777777" w:rsidR="00444532" w:rsidRDefault="00444532" w:rsidP="00444532">
      <w:pPr>
        <w:pStyle w:val="ortabalkbold"/>
        <w:spacing w:before="0" w:beforeAutospacing="0" w:after="0" w:afterAutospacing="0" w:line="240" w:lineRule="atLeast"/>
        <w:jc w:val="center"/>
        <w:rPr>
          <w:b/>
          <w:bCs/>
          <w:color w:val="000000"/>
          <w:sz w:val="19"/>
          <w:szCs w:val="19"/>
        </w:rPr>
      </w:pPr>
      <w:r>
        <w:rPr>
          <w:b/>
          <w:bCs/>
          <w:color w:val="000000"/>
          <w:sz w:val="18"/>
          <w:szCs w:val="18"/>
        </w:rPr>
        <w:t>(SERİ NO: 9)</w:t>
      </w:r>
    </w:p>
    <w:p w14:paraId="1D26B3CA" w14:textId="77777777" w:rsidR="00444532" w:rsidRDefault="00444532" w:rsidP="00444532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70CC186F" w14:textId="77777777" w:rsidR="00444532" w:rsidRDefault="00444532" w:rsidP="0044453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Tebliğin </w:t>
      </w:r>
      <w:r w:rsidRPr="00003337">
        <w:rPr>
          <w:rFonts w:asciiTheme="minorHAnsi" w:hAnsiTheme="minorHAnsi" w:cstheme="minorHAnsi"/>
          <w:b/>
          <w:color w:val="000000"/>
        </w:rPr>
        <w:t>Tanımlar</w:t>
      </w:r>
      <w:r>
        <w:rPr>
          <w:rFonts w:asciiTheme="minorHAnsi" w:hAnsiTheme="minorHAnsi" w:cstheme="minorHAnsi"/>
          <w:color w:val="000000"/>
        </w:rPr>
        <w:t xml:space="preserve"> başlığındaki bir ibare ile </w:t>
      </w:r>
      <w:r w:rsidRPr="00003337">
        <w:rPr>
          <w:rFonts w:asciiTheme="minorHAnsi" w:hAnsiTheme="minorHAnsi" w:cstheme="minorHAnsi"/>
          <w:b/>
          <w:color w:val="000000"/>
        </w:rPr>
        <w:t>Hak Sahibi Dışında Taşıt Kullanımı</w:t>
      </w:r>
      <w:r>
        <w:rPr>
          <w:rFonts w:asciiTheme="minorHAnsi" w:hAnsiTheme="minorHAnsi" w:cstheme="minorHAnsi"/>
          <w:color w:val="000000"/>
        </w:rPr>
        <w:t xml:space="preserve"> başlıklı 26. Maddesi değiştirilmiştir. </w:t>
      </w:r>
    </w:p>
    <w:p w14:paraId="60D2422C" w14:textId="77777777" w:rsidR="00444532" w:rsidRDefault="00444532" w:rsidP="0044453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7D4188E4" w:rsidR="00D1427F" w:rsidRPr="00B04475" w:rsidRDefault="00444532" w:rsidP="00444532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Konuyla ilgili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DEBE6E" w14:textId="77777777" w:rsidR="00444532" w:rsidRPr="00AD2583" w:rsidRDefault="00444532" w:rsidP="00444532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003337">
          <w:rPr>
            <w:rStyle w:val="Kpr"/>
          </w:rPr>
          <w:t>https://www.resmigazete.gov.tr/eskiler/2026/08/20260814-5.htm</w:t>
        </w:r>
      </w:hyperlink>
    </w:p>
    <w:p w14:paraId="12B16D6B" w14:textId="144D91CA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83AEA" w14:textId="77777777" w:rsidR="00891D1F" w:rsidRDefault="00891D1F" w:rsidP="00432733">
      <w:r>
        <w:separator/>
      </w:r>
    </w:p>
  </w:endnote>
  <w:endnote w:type="continuationSeparator" w:id="0">
    <w:p w14:paraId="659044CB" w14:textId="77777777" w:rsidR="00891D1F" w:rsidRDefault="00891D1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4F140" w14:textId="77777777" w:rsidR="00891D1F" w:rsidRDefault="00891D1F" w:rsidP="00432733">
      <w:r>
        <w:separator/>
      </w:r>
    </w:p>
  </w:footnote>
  <w:footnote w:type="continuationSeparator" w:id="0">
    <w:p w14:paraId="7CB99CD6" w14:textId="77777777" w:rsidR="00891D1F" w:rsidRDefault="00891D1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F116A"/>
    <w:rsid w:val="004F7A2E"/>
    <w:rsid w:val="00500C68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8/20260814-5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98</cp:revision>
  <cp:lastPrinted>2025-07-29T10:32:00Z</cp:lastPrinted>
  <dcterms:created xsi:type="dcterms:W3CDTF">2026-06-17T13:38:00Z</dcterms:created>
  <dcterms:modified xsi:type="dcterms:W3CDTF">2026-08-14T12:59:00Z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