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6336AC1B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07CA7">
        <w:rPr>
          <w:rFonts w:asciiTheme="minorHAnsi" w:hAnsiTheme="minorHAnsi" w:cstheme="minorHAnsi"/>
          <w:b/>
          <w:bCs/>
          <w:sz w:val="28"/>
          <w:szCs w:val="36"/>
        </w:rPr>
        <w:t>158</w:t>
      </w:r>
    </w:p>
    <w:p w14:paraId="76F4B3DE" w14:textId="71927F27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D46F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875F9F">
        <w:rPr>
          <w:rFonts w:asciiTheme="minorHAnsi" w:hAnsiTheme="minorHAnsi" w:cstheme="minorHAnsi"/>
          <w:bCs/>
          <w:sz w:val="28"/>
          <w:szCs w:val="28"/>
        </w:rPr>
        <w:t>13</w:t>
      </w:r>
      <w:r w:rsidR="000B2061" w:rsidRPr="003D46F5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  <w:proofErr w:type="gramEnd"/>
    </w:p>
    <w:p w14:paraId="4ACF2F52" w14:textId="3016F47D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07CA7">
        <w:rPr>
          <w:rFonts w:asciiTheme="minorHAnsi" w:hAnsiTheme="minorHAnsi" w:cstheme="minorHAnsi"/>
          <w:bCs/>
          <w:sz w:val="28"/>
          <w:szCs w:val="28"/>
        </w:rPr>
        <w:t>Transit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5EAF6D5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20C2804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14DF60E3" w14:textId="752FBD97" w:rsidR="00F07CA7" w:rsidRDefault="00F07CA7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4925 SAYILI KARAYOLU TAŞIMA KANUNUNA GÖRE VERİLEN </w:t>
      </w:r>
    </w:p>
    <w:p w14:paraId="3AD36BE2" w14:textId="48C97092" w:rsidR="00875F9F" w:rsidRDefault="00F07CA7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ULUSLARARASI TAŞIMA YETKİSİNİN VERİLMESİ</w:t>
      </w:r>
    </w:p>
    <w:p w14:paraId="07BF04D9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629B8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CE46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C511E2C" w14:textId="7023D41D" w:rsidR="00875F9F" w:rsidRDefault="00F07CA7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Cumhurbaşkanlığının 11417</w:t>
      </w:r>
      <w:r w:rsidR="00F670D9">
        <w:rPr>
          <w:rFonts w:asciiTheme="minorHAnsi" w:hAnsiTheme="minorHAnsi" w:cstheme="minorHAnsi"/>
          <w:bCs/>
          <w:color w:val="000000"/>
        </w:rPr>
        <w:t xml:space="preserve"> Sayılı Kararında; </w:t>
      </w:r>
      <w:r w:rsidRPr="00F07CA7">
        <w:rPr>
          <w:rFonts w:asciiTheme="minorHAnsi" w:hAnsiTheme="minorHAnsi" w:cstheme="minorHAnsi"/>
          <w:b/>
          <w:bCs/>
          <w:color w:val="000000"/>
        </w:rPr>
        <w:t>4925</w:t>
      </w:r>
      <w:r>
        <w:rPr>
          <w:rFonts w:asciiTheme="minorHAnsi" w:hAnsiTheme="minorHAnsi" w:cstheme="minorHAnsi"/>
          <w:bCs/>
          <w:color w:val="000000"/>
        </w:rPr>
        <w:t xml:space="preserve"> sayılı Karayolu Taşıma Kanunun 12 maddesi (b) bendinde düzenlenen Türkiye’ye </w:t>
      </w:r>
      <w:r w:rsidRPr="00F07CA7">
        <w:rPr>
          <w:rFonts w:asciiTheme="minorHAnsi" w:hAnsiTheme="minorHAnsi" w:cstheme="minorHAnsi"/>
          <w:b/>
          <w:bCs/>
          <w:color w:val="000000"/>
        </w:rPr>
        <w:t>demiryolu, denizyolu veya havayoluyla gelen</w:t>
      </w:r>
      <w:r>
        <w:rPr>
          <w:rFonts w:asciiTheme="minorHAnsi" w:hAnsiTheme="minorHAnsi" w:cstheme="minorHAnsi"/>
          <w:bCs/>
          <w:color w:val="000000"/>
        </w:rPr>
        <w:t xml:space="preserve"> ve varış noktasından karayoluyla 3. ülkelere yapılacak uluslararası taşımalarda </w:t>
      </w:r>
      <w:r w:rsidRPr="00F07CA7">
        <w:rPr>
          <w:rFonts w:asciiTheme="minorHAnsi" w:hAnsiTheme="minorHAnsi" w:cstheme="minorHAnsi"/>
          <w:b/>
          <w:bCs/>
          <w:color w:val="000000"/>
        </w:rPr>
        <w:t>Kazakistan Cumhuriyeti</w:t>
      </w:r>
      <w:r>
        <w:rPr>
          <w:rFonts w:asciiTheme="minorHAnsi" w:hAnsiTheme="minorHAnsi" w:cstheme="minorHAnsi"/>
          <w:bCs/>
          <w:color w:val="000000"/>
        </w:rPr>
        <w:t xml:space="preserve"> plakalı taşıtlarla da yapılabilmesi yetkisinin düzenlendiği görülmektedir. </w:t>
      </w:r>
    </w:p>
    <w:p w14:paraId="42410933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64B2D237" w14:textId="7B4A48F5" w:rsidR="001C5AAA" w:rsidRPr="00875F9F" w:rsidRDefault="001C5AAA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1C5AAA">
        <w:rPr>
          <w:rFonts w:asciiTheme="minorHAnsi" w:hAnsiTheme="minorHAnsi" w:cstheme="minorHAnsi"/>
        </w:rPr>
        <w:t xml:space="preserve">Konuyla </w:t>
      </w:r>
      <w:r w:rsidR="00FC2811">
        <w:rPr>
          <w:rFonts w:asciiTheme="minorHAnsi" w:hAnsiTheme="minorHAnsi" w:cstheme="minorHAnsi"/>
        </w:rPr>
        <w:t>ilgili</w:t>
      </w:r>
      <w:r w:rsidR="009C62B3" w:rsidRPr="009C62B3">
        <w:rPr>
          <w:rFonts w:asciiTheme="minorHAnsi" w:hAnsiTheme="minorHAnsi" w:cstheme="minorHAnsi"/>
          <w:color w:val="000000"/>
        </w:rPr>
        <w:t xml:space="preserve"> </w:t>
      </w:r>
      <w:r w:rsidR="00875F9F">
        <w:rPr>
          <w:rFonts w:asciiTheme="minorHAnsi" w:hAnsiTheme="minorHAnsi" w:cstheme="minorHAnsi"/>
          <w:color w:val="000000"/>
        </w:rPr>
        <w:t>resmi gazete</w:t>
      </w:r>
      <w:r w:rsidR="003D46F5">
        <w:rPr>
          <w:rFonts w:asciiTheme="minorHAnsi" w:hAnsiTheme="minorHAnsi" w:cstheme="minorHAnsi"/>
          <w:color w:val="000000"/>
        </w:rPr>
        <w:t xml:space="preserve"> linki</w:t>
      </w:r>
      <w:r w:rsidR="00FC2811">
        <w:rPr>
          <w:rFonts w:asciiTheme="minorHAnsi" w:hAnsiTheme="minorHAnsi" w:cstheme="minorHAnsi"/>
        </w:rPr>
        <w:t xml:space="preserve"> </w:t>
      </w:r>
      <w:r w:rsidR="000B2061">
        <w:rPr>
          <w:rFonts w:asciiTheme="minorHAnsi" w:hAnsiTheme="minorHAnsi" w:cstheme="minorHAnsi"/>
        </w:rPr>
        <w:t xml:space="preserve">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C06065D" w14:textId="77777777" w:rsidR="00875F9F" w:rsidRDefault="00875F9F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185D93B3" w:rsidR="003412FE" w:rsidRPr="007808A1" w:rsidRDefault="00F07C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"https://www.resmigazete.gov.tr/eskiler/2026/06/20260613-5.pdf"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F07CA7">
        <w:rPr>
          <w:rStyle w:val="Kpr"/>
        </w:rPr>
        <w:t>https://www.resmigazete.gov.tr/eskiler/2026/06/20260613-5.pdf</w:t>
      </w:r>
      <w:r>
        <w:rPr>
          <w:rStyle w:val="Kpr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46AA3" w14:textId="77777777" w:rsidR="009F60B1" w:rsidRDefault="009F60B1" w:rsidP="00432733">
      <w:r>
        <w:separator/>
      </w:r>
    </w:p>
  </w:endnote>
  <w:endnote w:type="continuationSeparator" w:id="0">
    <w:p w14:paraId="029EE147" w14:textId="77777777" w:rsidR="009F60B1" w:rsidRDefault="009F60B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2B589" w14:textId="77777777" w:rsidR="009F60B1" w:rsidRDefault="009F60B1" w:rsidP="00432733">
      <w:r>
        <w:separator/>
      </w:r>
    </w:p>
  </w:footnote>
  <w:footnote w:type="continuationSeparator" w:id="0">
    <w:p w14:paraId="49321F7C" w14:textId="77777777" w:rsidR="009F60B1" w:rsidRDefault="009F60B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F60B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0B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F60B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37F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43E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2F4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6F5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66BD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3D2D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0FD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5F9F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0B1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09B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BCA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CA7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0D9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694828-EC41-4D6E-AF23-89541494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1296</cp:revision>
  <dcterms:created xsi:type="dcterms:W3CDTF">2023-12-30T17:34:00Z</dcterms:created>
  <dcterms:modified xsi:type="dcterms:W3CDTF">2026-06-13T07:19:00Z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