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494B7B79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07B67">
        <w:rPr>
          <w:rFonts w:asciiTheme="minorHAnsi" w:hAnsiTheme="minorHAnsi" w:cstheme="minorHAnsi"/>
          <w:b/>
          <w:bCs/>
          <w:sz w:val="28"/>
          <w:szCs w:val="36"/>
        </w:rPr>
        <w:t>57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16DFD50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7562B">
        <w:rPr>
          <w:rFonts w:asciiTheme="minorHAnsi" w:hAnsiTheme="minorHAnsi" w:cstheme="minorHAnsi"/>
          <w:bCs/>
          <w:sz w:val="28"/>
          <w:szCs w:val="28"/>
        </w:rPr>
        <w:t>26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6DDD6811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07B67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5AF4E15" w14:textId="15DB1A0F" w:rsidR="0057505E" w:rsidRDefault="00307B67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TÜRKİYE CUMHURİYETİ-SURİYE ARAP CUMHURİYETİ</w:t>
      </w:r>
    </w:p>
    <w:p w14:paraId="11835F15" w14:textId="721EE513" w:rsidR="00307B67" w:rsidRPr="004B4A9C" w:rsidRDefault="00307B67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GÜMRÜK KAPILARI</w:t>
      </w:r>
    </w:p>
    <w:p w14:paraId="12369C19" w14:textId="77777777" w:rsidR="005429E9" w:rsidRDefault="005429E9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74C8B565" w14:textId="14AA0127" w:rsidR="0057505E" w:rsidRPr="00307B67" w:rsidRDefault="00307B67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307B67">
        <w:rPr>
          <w:rFonts w:asciiTheme="minorHAnsi" w:hAnsiTheme="minorHAnsi" w:cstheme="minorHAnsi"/>
        </w:rPr>
        <w:t xml:space="preserve">Suriye </w:t>
      </w:r>
      <w:r>
        <w:rPr>
          <w:rFonts w:asciiTheme="minorHAnsi" w:hAnsiTheme="minorHAnsi" w:cstheme="minorHAnsi"/>
        </w:rPr>
        <w:t xml:space="preserve">Arap Cumhuriyeti Sınırlar ve Gümrük Genel Kurumunun, Ceylanpınar Gümrük Kapısı karşısında bulunan </w:t>
      </w:r>
      <w:proofErr w:type="spellStart"/>
      <w:r w:rsidRPr="00307B67">
        <w:rPr>
          <w:rFonts w:asciiTheme="minorHAnsi" w:hAnsiTheme="minorHAnsi" w:cstheme="minorHAnsi"/>
          <w:b/>
        </w:rPr>
        <w:t>Ras</w:t>
      </w:r>
      <w:proofErr w:type="spellEnd"/>
      <w:r w:rsidRPr="00307B67">
        <w:rPr>
          <w:rFonts w:asciiTheme="minorHAnsi" w:hAnsiTheme="minorHAnsi" w:cstheme="minorHAnsi"/>
          <w:b/>
        </w:rPr>
        <w:t xml:space="preserve"> Al-</w:t>
      </w:r>
      <w:proofErr w:type="spellStart"/>
      <w:r w:rsidRPr="00307B67">
        <w:rPr>
          <w:rFonts w:asciiTheme="minorHAnsi" w:hAnsiTheme="minorHAnsi" w:cstheme="minorHAnsi"/>
          <w:b/>
        </w:rPr>
        <w:t>Ayn</w:t>
      </w:r>
      <w:proofErr w:type="spellEnd"/>
      <w:r w:rsidRPr="00307B67">
        <w:rPr>
          <w:rFonts w:asciiTheme="minorHAnsi" w:hAnsiTheme="minorHAnsi" w:cstheme="minorHAnsi"/>
          <w:b/>
        </w:rPr>
        <w:t xml:space="preserve"> Gümrük Kapısının </w:t>
      </w:r>
      <w:r>
        <w:rPr>
          <w:rFonts w:asciiTheme="minorHAnsi" w:hAnsiTheme="minorHAnsi" w:cstheme="minorHAnsi"/>
        </w:rPr>
        <w:t xml:space="preserve">ve </w:t>
      </w:r>
      <w:proofErr w:type="spellStart"/>
      <w:r>
        <w:rPr>
          <w:rFonts w:asciiTheme="minorHAnsi" w:hAnsiTheme="minorHAnsi" w:cstheme="minorHAnsi"/>
        </w:rPr>
        <w:t>Zeytindalı</w:t>
      </w:r>
      <w:proofErr w:type="spellEnd"/>
      <w:r>
        <w:rPr>
          <w:rFonts w:asciiTheme="minorHAnsi" w:hAnsiTheme="minorHAnsi" w:cstheme="minorHAnsi"/>
        </w:rPr>
        <w:t xml:space="preserve"> Gümrük kapısının karşısında bulunan </w:t>
      </w:r>
      <w:proofErr w:type="spellStart"/>
      <w:r w:rsidRPr="00307B67">
        <w:rPr>
          <w:rFonts w:asciiTheme="minorHAnsi" w:hAnsiTheme="minorHAnsi" w:cstheme="minorHAnsi"/>
          <w:b/>
        </w:rPr>
        <w:t>Hammam</w:t>
      </w:r>
      <w:proofErr w:type="spellEnd"/>
      <w:r w:rsidRPr="00307B67">
        <w:rPr>
          <w:rFonts w:asciiTheme="minorHAnsi" w:hAnsiTheme="minorHAnsi" w:cstheme="minorHAnsi"/>
          <w:b/>
        </w:rPr>
        <w:t xml:space="preserve"> Gümrük Kapısının</w:t>
      </w:r>
      <w:r>
        <w:rPr>
          <w:rFonts w:asciiTheme="minorHAnsi" w:hAnsiTheme="minorHAnsi" w:cstheme="minorHAnsi"/>
        </w:rPr>
        <w:t xml:space="preserve"> 2026 Şubat ayı s</w:t>
      </w:r>
      <w:bookmarkStart w:id="0" w:name="_GoBack"/>
      <w:bookmarkEnd w:id="0"/>
      <w:r>
        <w:rPr>
          <w:rFonts w:asciiTheme="minorHAnsi" w:hAnsiTheme="minorHAnsi" w:cstheme="minorHAnsi"/>
        </w:rPr>
        <w:t xml:space="preserve">onu irtibatıyla </w:t>
      </w:r>
      <w:r w:rsidRPr="00307B67">
        <w:rPr>
          <w:rFonts w:asciiTheme="minorHAnsi" w:hAnsiTheme="minorHAnsi" w:cstheme="minorHAnsi"/>
          <w:b/>
        </w:rPr>
        <w:t xml:space="preserve">kapatılmasına </w:t>
      </w:r>
      <w:r>
        <w:rPr>
          <w:rFonts w:asciiTheme="minorHAnsi" w:hAnsiTheme="minorHAnsi" w:cstheme="minorHAnsi"/>
        </w:rPr>
        <w:t xml:space="preserve">karar verildiği ifade edilmektedir. </w:t>
      </w:r>
    </w:p>
    <w:p w14:paraId="3189E583" w14:textId="52E3D9A1" w:rsidR="005429E9" w:rsidRPr="0070102D" w:rsidRDefault="0057505E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</w:p>
    <w:p w14:paraId="503D2525" w14:textId="092C3CA4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5429E9">
        <w:rPr>
          <w:rFonts w:asciiTheme="minorHAnsi" w:hAnsiTheme="minorHAnsi" w:cstheme="minorHAnsi"/>
        </w:rPr>
        <w:t xml:space="preserve">Gümrükler Genel Müdürlüğünün </w:t>
      </w:r>
      <w:r w:rsidR="00307B67">
        <w:rPr>
          <w:rFonts w:asciiTheme="minorHAnsi" w:hAnsiTheme="minorHAnsi" w:cstheme="minorHAnsi"/>
          <w:b/>
        </w:rPr>
        <w:t>25</w:t>
      </w:r>
      <w:r w:rsidR="00A93E50">
        <w:rPr>
          <w:rFonts w:asciiTheme="minorHAnsi" w:hAnsiTheme="minorHAnsi" w:cstheme="minorHAnsi"/>
          <w:b/>
        </w:rPr>
        <w:t xml:space="preserve">.02.2026 günlü </w:t>
      </w:r>
      <w:proofErr w:type="gramStart"/>
      <w:r w:rsidR="00A93E50">
        <w:rPr>
          <w:rFonts w:asciiTheme="minorHAnsi" w:hAnsiTheme="minorHAnsi" w:cstheme="minorHAnsi"/>
          <w:b/>
        </w:rPr>
        <w:t>119</w:t>
      </w:r>
      <w:r w:rsidR="00307B67">
        <w:rPr>
          <w:rFonts w:asciiTheme="minorHAnsi" w:hAnsiTheme="minorHAnsi" w:cstheme="minorHAnsi"/>
          <w:b/>
        </w:rPr>
        <w:t>408101</w:t>
      </w:r>
      <w:proofErr w:type="gramEnd"/>
      <w:r w:rsidR="005429E9">
        <w:rPr>
          <w:rFonts w:asciiTheme="minorHAnsi" w:hAnsiTheme="minorHAnsi" w:cstheme="minorHAnsi"/>
        </w:rPr>
        <w:t xml:space="preserve"> sayılı yazıları 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9F4E5E9" w14:textId="49E22F99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A57F9D3" w14:textId="608B5C2D" w:rsidR="001774CD" w:rsidRDefault="00307B67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6859F4B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Acrobat.Document.DC" ShapeID="_x0000_i1025" DrawAspect="Icon" ObjectID="_1833639005" r:id="rId9"/>
        </w:object>
      </w: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BEF3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9115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2F3983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62323FE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87F9F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5B4C10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5D90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A7DFE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9A747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671ACAC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09718723" w:rsidR="001774CD" w:rsidRDefault="001569F5" w:rsidP="00307B67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C54A11" w14:textId="77777777" w:rsidR="00B66874" w:rsidRDefault="00B66874" w:rsidP="00432733">
      <w:r>
        <w:separator/>
      </w:r>
    </w:p>
  </w:endnote>
  <w:endnote w:type="continuationSeparator" w:id="0">
    <w:p w14:paraId="17D7A6BB" w14:textId="77777777" w:rsidR="00B66874" w:rsidRDefault="00B6687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D6780E" w14:textId="77777777" w:rsidR="00B66874" w:rsidRDefault="00B66874" w:rsidP="00432733">
      <w:r>
        <w:separator/>
      </w:r>
    </w:p>
  </w:footnote>
  <w:footnote w:type="continuationSeparator" w:id="0">
    <w:p w14:paraId="4449C377" w14:textId="77777777" w:rsidR="00B66874" w:rsidRDefault="00B6687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66874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66874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66874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07B5BEE-B9DA-4470-84FF-7FEA80C1F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4983</TotalTime>
  <Pages>2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1169</cp:revision>
  <dcterms:created xsi:type="dcterms:W3CDTF">2023-12-30T17:34:00Z</dcterms:created>
  <dcterms:modified xsi:type="dcterms:W3CDTF">2026-02-26T16:24:00Z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