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7C4E2B8C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668A5">
        <w:rPr>
          <w:rFonts w:asciiTheme="minorHAnsi" w:hAnsiTheme="minorHAnsi" w:cstheme="minorHAnsi"/>
          <w:b/>
          <w:bCs/>
          <w:sz w:val="28"/>
          <w:szCs w:val="36"/>
        </w:rPr>
        <w:t>61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B88096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668A5">
        <w:rPr>
          <w:rFonts w:asciiTheme="minorHAnsi" w:hAnsiTheme="minorHAnsi" w:cstheme="minorHAnsi"/>
          <w:bCs/>
          <w:sz w:val="28"/>
          <w:szCs w:val="28"/>
        </w:rPr>
        <w:t>03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18D0FF89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668A5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64A4B3" w14:textId="6F5D4325" w:rsidR="00474437" w:rsidRPr="004B4A9C" w:rsidRDefault="008668A5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SURİYE’NİN ÜLKESİNE İTHALATINI YASAKLADIĞI ÜRÜNLER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03A68F7D" w14:textId="29B31E08" w:rsidR="00E8714F" w:rsidRDefault="008668A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Gümrükler Genel Müdürlüğünün 02.03.2026 günlü </w:t>
      </w:r>
      <w:proofErr w:type="gramStart"/>
      <w:r>
        <w:rPr>
          <w:rFonts w:asciiTheme="minorHAnsi" w:hAnsiTheme="minorHAnsi" w:cstheme="minorHAnsi"/>
        </w:rPr>
        <w:t>119548292</w:t>
      </w:r>
      <w:proofErr w:type="gramEnd"/>
      <w:r>
        <w:rPr>
          <w:rFonts w:asciiTheme="minorHAnsi" w:hAnsiTheme="minorHAnsi" w:cstheme="minorHAnsi"/>
        </w:rPr>
        <w:t xml:space="preserve"> sayılı yazılarında, </w:t>
      </w:r>
      <w:r w:rsidRPr="008668A5">
        <w:rPr>
          <w:rFonts w:asciiTheme="minorHAnsi" w:hAnsiTheme="minorHAnsi" w:cstheme="minorHAnsi"/>
          <w:b/>
        </w:rPr>
        <w:t>Suriye</w:t>
      </w:r>
      <w:r>
        <w:rPr>
          <w:rFonts w:asciiTheme="minorHAnsi" w:hAnsiTheme="minorHAnsi" w:cstheme="minorHAnsi"/>
        </w:rPr>
        <w:t xml:space="preserve"> Arap Cumhuriyetinin ülkesine girişini yasakladığı ürünlerde değişikliğe gidildiği; </w:t>
      </w:r>
      <w:r w:rsidRPr="008668A5">
        <w:rPr>
          <w:rFonts w:asciiTheme="minorHAnsi" w:hAnsiTheme="minorHAnsi" w:cstheme="minorHAnsi"/>
          <w:b/>
        </w:rPr>
        <w:t>Patates ve Dondurulmuş Bütün Piliç ve Parçalarının</w:t>
      </w:r>
      <w:r>
        <w:rPr>
          <w:rFonts w:asciiTheme="minorHAnsi" w:hAnsiTheme="minorHAnsi" w:cstheme="minorHAnsi"/>
        </w:rPr>
        <w:t xml:space="preserve"> </w:t>
      </w:r>
      <w:r w:rsidRPr="008668A5">
        <w:rPr>
          <w:rFonts w:asciiTheme="minorHAnsi" w:hAnsiTheme="minorHAnsi" w:cstheme="minorHAnsi"/>
          <w:b/>
        </w:rPr>
        <w:t>2026 Mart</w:t>
      </w:r>
      <w:r>
        <w:rPr>
          <w:rFonts w:asciiTheme="minorHAnsi" w:hAnsiTheme="minorHAnsi" w:cstheme="minorHAnsi"/>
        </w:rPr>
        <w:t xml:space="preserve"> ayı boyunca ithalatının yasaklılığının devam ettiği; </w:t>
      </w:r>
      <w:r w:rsidRPr="008668A5">
        <w:rPr>
          <w:rFonts w:asciiTheme="minorHAnsi" w:hAnsiTheme="minorHAnsi" w:cstheme="minorHAnsi"/>
          <w:b/>
        </w:rPr>
        <w:t>Kuluçkalık Yumurta ve Civciv</w:t>
      </w:r>
      <w:r>
        <w:rPr>
          <w:rFonts w:asciiTheme="minorHAnsi" w:hAnsiTheme="minorHAnsi" w:cstheme="minorHAnsi"/>
        </w:rPr>
        <w:t xml:space="preserve"> ithalatına </w:t>
      </w:r>
      <w:r w:rsidRPr="008668A5">
        <w:rPr>
          <w:rFonts w:asciiTheme="minorHAnsi" w:hAnsiTheme="minorHAnsi" w:cstheme="minorHAnsi"/>
          <w:b/>
        </w:rPr>
        <w:t>31. Mart.2026</w:t>
      </w:r>
      <w:r>
        <w:rPr>
          <w:rFonts w:asciiTheme="minorHAnsi" w:hAnsiTheme="minorHAnsi" w:cstheme="minorHAnsi"/>
        </w:rPr>
        <w:t xml:space="preserve"> tarihine kadar uzatıldığı; </w:t>
      </w:r>
      <w:r w:rsidRPr="008668A5">
        <w:rPr>
          <w:rFonts w:asciiTheme="minorHAnsi" w:hAnsiTheme="minorHAnsi" w:cstheme="minorHAnsi"/>
          <w:b/>
        </w:rPr>
        <w:t>Canlı Tavuk</w:t>
      </w:r>
      <w:r>
        <w:rPr>
          <w:rFonts w:asciiTheme="minorHAnsi" w:hAnsiTheme="minorHAnsi" w:cstheme="minorHAnsi"/>
        </w:rPr>
        <w:t xml:space="preserve"> ithalatına da </w:t>
      </w:r>
      <w:r w:rsidRPr="008668A5">
        <w:rPr>
          <w:rFonts w:asciiTheme="minorHAnsi" w:hAnsiTheme="minorHAnsi" w:cstheme="minorHAnsi"/>
          <w:b/>
        </w:rPr>
        <w:t>Ramazan Ayı boyunca</w:t>
      </w:r>
      <w:r>
        <w:rPr>
          <w:rFonts w:asciiTheme="minorHAnsi" w:hAnsiTheme="minorHAnsi" w:cstheme="minorHAnsi"/>
        </w:rPr>
        <w:t xml:space="preserve"> izin verildiği ifade edilmektedir.</w:t>
      </w:r>
    </w:p>
    <w:p w14:paraId="67E5CC76" w14:textId="77777777" w:rsidR="008668A5" w:rsidRDefault="008668A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310C39C8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E8714F">
        <w:rPr>
          <w:rFonts w:asciiTheme="minorHAnsi" w:hAnsiTheme="minorHAnsi" w:cstheme="minorHAnsi"/>
        </w:rPr>
        <w:t xml:space="preserve">Ticaret Bakanlığı </w:t>
      </w:r>
      <w:r w:rsidR="008668A5">
        <w:rPr>
          <w:rFonts w:asciiTheme="minorHAnsi" w:hAnsiTheme="minorHAnsi" w:cstheme="minorHAnsi"/>
        </w:rPr>
        <w:t xml:space="preserve">02.03.2026 günlü </w:t>
      </w:r>
      <w:proofErr w:type="gramStart"/>
      <w:r w:rsidR="008668A5">
        <w:rPr>
          <w:rFonts w:asciiTheme="minorHAnsi" w:hAnsiTheme="minorHAnsi" w:cstheme="minorHAnsi"/>
        </w:rPr>
        <w:t>119548292</w:t>
      </w:r>
      <w:proofErr w:type="gramEnd"/>
      <w:r w:rsidR="008668A5">
        <w:rPr>
          <w:rFonts w:asciiTheme="minorHAnsi" w:hAnsiTheme="minorHAnsi" w:cstheme="minorHAnsi"/>
        </w:rPr>
        <w:t xml:space="preserve"> sayılı</w:t>
      </w:r>
      <w:r w:rsidR="008668A5">
        <w:rPr>
          <w:rFonts w:asciiTheme="minorHAnsi" w:hAnsiTheme="minorHAnsi" w:cstheme="minorHAnsi"/>
        </w:rPr>
        <w:t xml:space="preserve"> yazıları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77777777" w:rsidR="005429E9" w:rsidRDefault="008668A5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6896A5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4035292" r:id="rId9"/>
        </w:object>
      </w:r>
    </w:p>
    <w:p w14:paraId="029115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09718723" w:rsidR="001774CD" w:rsidRDefault="001569F5" w:rsidP="00307B67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01A313" w14:textId="77777777" w:rsidR="00BF69F3" w:rsidRDefault="00BF69F3" w:rsidP="00432733">
      <w:r>
        <w:separator/>
      </w:r>
    </w:p>
  </w:endnote>
  <w:endnote w:type="continuationSeparator" w:id="0">
    <w:p w14:paraId="582A332B" w14:textId="77777777" w:rsidR="00BF69F3" w:rsidRDefault="00BF69F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C93E1B" w14:textId="77777777" w:rsidR="00BF69F3" w:rsidRDefault="00BF69F3" w:rsidP="00432733">
      <w:r>
        <w:separator/>
      </w:r>
    </w:p>
  </w:footnote>
  <w:footnote w:type="continuationSeparator" w:id="0">
    <w:p w14:paraId="5A72A9EB" w14:textId="77777777" w:rsidR="00BF69F3" w:rsidRDefault="00BF69F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F69F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69F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F69F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BBD62BA-D81B-4784-BF0C-18AE7E3A7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5035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1174</cp:revision>
  <dcterms:created xsi:type="dcterms:W3CDTF">2023-12-30T17:34:00Z</dcterms:created>
  <dcterms:modified xsi:type="dcterms:W3CDTF">2026-03-03T06:28:00Z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